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5C1FD" w14:textId="77777777" w:rsidR="00EE5F34" w:rsidRPr="00D37060" w:rsidRDefault="00EE5F34" w:rsidP="00EE5F34">
      <w:pPr>
        <w:pStyle w:val="Encabezado"/>
        <w:ind w:left="-709"/>
      </w:pPr>
      <w:r w:rsidRPr="00D37060">
        <w:rPr>
          <w:noProof/>
        </w:rPr>
        <mc:AlternateContent>
          <mc:Choice Requires="wpg">
            <w:drawing>
              <wp:anchor distT="0" distB="0" distL="114300" distR="114300" simplePos="0" relativeHeight="251659264" behindDoc="0" locked="0" layoutInCell="1" allowOverlap="1" wp14:anchorId="7B161010" wp14:editId="18733C03">
                <wp:simplePos x="0" y="0"/>
                <wp:positionH relativeFrom="column">
                  <wp:posOffset>748030</wp:posOffset>
                </wp:positionH>
                <wp:positionV relativeFrom="paragraph">
                  <wp:posOffset>-212090</wp:posOffset>
                </wp:positionV>
                <wp:extent cx="5287010" cy="753110"/>
                <wp:effectExtent l="0" t="0" r="1905"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010" cy="753110"/>
                          <a:chOff x="0" y="0"/>
                          <a:chExt cx="5287222" cy="753110"/>
                        </a:xfrm>
                      </wpg:grpSpPr>
                      <pic:pic xmlns:pic="http://schemas.openxmlformats.org/drawingml/2006/picture">
                        <pic:nvPicPr>
                          <pic:cNvPr id="3" name="Imagen 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16867" y="0"/>
                            <a:ext cx="157035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0 Imagen"/>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65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31900" y="58208"/>
                            <a:ext cx="124333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4CD7E" id="Groupe 2" o:spid="_x0000_s1026" style="position:absolute;margin-left:58.9pt;margin-top:-16.7pt;width:416.3pt;height:59.3pt;z-index:251659264" coordsize="52872,75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37168;width:15704;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">
                  <v:imagedata r:id="rId11" o:title=""/>
                  <o:lock v:ext="edit" aspectratio="f"/>
                </v:shape>
                <v:shape id="0 Imagen" o:spid="_x0000_s1028" type="#_x0000_t75" style="position:absolute;width:7956;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">
                  <v:imagedata r:id="rId12" o:title=""/>
                  <o:lock v:ext="edit" aspectratio="f"/>
                </v:shape>
                <v:shape id="Imagen 6" o:spid="_x0000_s1029" type="#_x0000_t75" style="position:absolute;left:12319;top:582;width:124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">
                  <v:imagedata r:id="rId13" o:title=""/>
                  <o:lock v:ext="edit" aspectratio="f"/>
                </v:shape>
              </v:group>
            </w:pict>
          </mc:Fallback>
        </mc:AlternateContent>
      </w:r>
      <w:r w:rsidRPr="00D37060">
        <w:t xml:space="preserve">  Projet exécuté par :</w:t>
      </w:r>
      <w:r w:rsidRPr="00D37060">
        <w:tab/>
        <w:t xml:space="preserve">                                                            Projet financé par :</w:t>
      </w:r>
    </w:p>
    <w:p w14:paraId="306FCCAB" w14:textId="77777777" w:rsidR="00EE5F34" w:rsidRPr="00D37060" w:rsidRDefault="00EE5F34" w:rsidP="00EE5F34">
      <w:pPr>
        <w:pStyle w:val="Encabezado"/>
      </w:pPr>
    </w:p>
    <w:p w14:paraId="4C0B9A15" w14:textId="77777777" w:rsidR="00EE5F34" w:rsidRPr="00D37060" w:rsidRDefault="00EE5F34" w:rsidP="00EE5F34">
      <w:pPr>
        <w:pStyle w:val="Encabezado"/>
      </w:pPr>
    </w:p>
    <w:p w14:paraId="7422E8EC" w14:textId="77777777" w:rsidR="00EE5F34" w:rsidRPr="00D37060" w:rsidRDefault="00EE5F34" w:rsidP="00EE5F34">
      <w:pPr>
        <w:pStyle w:val="Encabezado"/>
        <w:rPr>
          <w:sz w:val="16"/>
          <w:szCs w:val="16"/>
        </w:rPr>
      </w:pPr>
      <w:r w:rsidRPr="00D37060">
        <w:rPr>
          <w:sz w:val="16"/>
          <w:szCs w:val="16"/>
        </w:rPr>
        <w:t xml:space="preserve">                                                        Direction zonale Basse et Moyenne Casamance</w:t>
      </w:r>
    </w:p>
    <w:p w14:paraId="7A4EA901" w14:textId="77777777" w:rsidR="00EE5F34" w:rsidRPr="00D37060" w:rsidRDefault="00EE5F34" w:rsidP="00EE5F34">
      <w:pPr>
        <w:pStyle w:val="Encabezado"/>
        <w:rPr>
          <w:sz w:val="16"/>
          <w:szCs w:val="16"/>
        </w:rPr>
      </w:pPr>
      <w:r w:rsidRPr="00D37060">
        <w:rPr>
          <w:sz w:val="16"/>
          <w:szCs w:val="16"/>
        </w:rPr>
        <w:t>_________________________________________________________________________________________________________________</w:t>
      </w:r>
    </w:p>
    <w:p w14:paraId="78849ED7" w14:textId="271FAE3B" w:rsidR="00EE5F34" w:rsidRDefault="00EE5F34" w:rsidP="00EE5F34">
      <w:pPr>
        <w:jc w:val="center"/>
        <w:rPr>
          <w:rFonts w:ascii="Times New Roman" w:eastAsia="Times New Roman" w:hAnsi="Times New Roman" w:cs="Times New Roman"/>
          <w:b/>
          <w:bCs/>
          <w:i/>
          <w:iCs/>
          <w:sz w:val="20"/>
          <w:szCs w:val="20"/>
          <w:lang w:eastAsia="fr-FR"/>
        </w:rPr>
      </w:pPr>
      <w:r w:rsidRPr="00D37060">
        <w:rPr>
          <w:rFonts w:ascii="Times New Roman" w:eastAsia="Times New Roman" w:hAnsi="Times New Roman" w:cs="Times New Roman"/>
          <w:i/>
          <w:iCs/>
          <w:sz w:val="20"/>
          <w:szCs w:val="20"/>
          <w:lang w:eastAsia="fr-FR"/>
        </w:rPr>
        <w:t xml:space="preserve">Promotion d’alternatives économiques et nutritionnelles durables comme stratégie de résilience face au COVID19 á travers le développement de productions agricoles communautaires gérées par des femmes dans les communes de </w:t>
      </w:r>
      <w:proofErr w:type="spellStart"/>
      <w:r w:rsidRPr="00D37060">
        <w:rPr>
          <w:rFonts w:ascii="Times New Roman" w:eastAsia="Times New Roman" w:hAnsi="Times New Roman" w:cs="Times New Roman"/>
          <w:i/>
          <w:iCs/>
          <w:sz w:val="20"/>
          <w:szCs w:val="20"/>
          <w:lang w:eastAsia="fr-FR"/>
        </w:rPr>
        <w:t>Suelle</w:t>
      </w:r>
      <w:proofErr w:type="spellEnd"/>
      <w:r w:rsidRPr="00D37060">
        <w:rPr>
          <w:rFonts w:ascii="Times New Roman" w:eastAsia="Times New Roman" w:hAnsi="Times New Roman" w:cs="Times New Roman"/>
          <w:i/>
          <w:iCs/>
          <w:sz w:val="20"/>
          <w:szCs w:val="20"/>
          <w:lang w:eastAsia="fr-FR"/>
        </w:rPr>
        <w:t xml:space="preserve">, </w:t>
      </w:r>
      <w:proofErr w:type="spellStart"/>
      <w:r w:rsidRPr="00D37060">
        <w:rPr>
          <w:rFonts w:ascii="Times New Roman" w:eastAsia="Times New Roman" w:hAnsi="Times New Roman" w:cs="Times New Roman"/>
          <w:i/>
          <w:iCs/>
          <w:sz w:val="20"/>
          <w:szCs w:val="20"/>
          <w:lang w:eastAsia="fr-FR"/>
        </w:rPr>
        <w:t>Karthiack</w:t>
      </w:r>
      <w:proofErr w:type="spellEnd"/>
      <w:r w:rsidRPr="00D37060">
        <w:rPr>
          <w:rFonts w:ascii="Times New Roman" w:eastAsia="Times New Roman" w:hAnsi="Times New Roman" w:cs="Times New Roman"/>
          <w:i/>
          <w:iCs/>
          <w:sz w:val="20"/>
          <w:szCs w:val="20"/>
          <w:lang w:eastAsia="fr-FR"/>
        </w:rPr>
        <w:t xml:space="preserve">, </w:t>
      </w:r>
      <w:proofErr w:type="spellStart"/>
      <w:r w:rsidRPr="00D37060">
        <w:rPr>
          <w:rFonts w:ascii="Times New Roman" w:eastAsia="Times New Roman" w:hAnsi="Times New Roman" w:cs="Times New Roman"/>
          <w:i/>
          <w:iCs/>
          <w:sz w:val="20"/>
          <w:szCs w:val="20"/>
          <w:lang w:eastAsia="fr-FR"/>
        </w:rPr>
        <w:t>Kataba</w:t>
      </w:r>
      <w:proofErr w:type="spellEnd"/>
      <w:r w:rsidRPr="00D37060">
        <w:rPr>
          <w:rFonts w:ascii="Times New Roman" w:eastAsia="Times New Roman" w:hAnsi="Times New Roman" w:cs="Times New Roman"/>
          <w:i/>
          <w:iCs/>
          <w:sz w:val="20"/>
          <w:szCs w:val="20"/>
          <w:lang w:eastAsia="fr-FR"/>
        </w:rPr>
        <w:t xml:space="preserve"> 1</w:t>
      </w:r>
      <w:r>
        <w:rPr>
          <w:rFonts w:ascii="Times New Roman" w:eastAsia="Times New Roman" w:hAnsi="Times New Roman" w:cs="Times New Roman"/>
          <w:i/>
          <w:iCs/>
          <w:sz w:val="20"/>
          <w:szCs w:val="20"/>
          <w:lang w:eastAsia="fr-FR"/>
        </w:rPr>
        <w:t xml:space="preserve"> </w:t>
      </w:r>
      <w:r w:rsidR="00792E32">
        <w:rPr>
          <w:rFonts w:ascii="Times New Roman" w:eastAsia="Times New Roman" w:hAnsi="Times New Roman" w:cs="Times New Roman"/>
          <w:i/>
          <w:iCs/>
          <w:sz w:val="20"/>
          <w:szCs w:val="20"/>
          <w:lang w:eastAsia="fr-FR"/>
        </w:rPr>
        <w:t xml:space="preserve">et </w:t>
      </w:r>
      <w:proofErr w:type="spellStart"/>
      <w:proofErr w:type="gramStart"/>
      <w:r w:rsidR="00792E32" w:rsidRPr="00D37060">
        <w:rPr>
          <w:rFonts w:ascii="Times New Roman" w:eastAsia="Times New Roman" w:hAnsi="Times New Roman" w:cs="Times New Roman"/>
          <w:i/>
          <w:iCs/>
          <w:sz w:val="20"/>
          <w:szCs w:val="20"/>
          <w:lang w:eastAsia="fr-FR"/>
        </w:rPr>
        <w:t>Oukout</w:t>
      </w:r>
      <w:proofErr w:type="spellEnd"/>
      <w:r w:rsidRPr="00D37060">
        <w:rPr>
          <w:rFonts w:ascii="Times New Roman" w:eastAsia="Times New Roman" w:hAnsi="Times New Roman" w:cs="Times New Roman"/>
          <w:i/>
          <w:iCs/>
          <w:sz w:val="20"/>
          <w:szCs w:val="20"/>
          <w:lang w:eastAsia="fr-FR"/>
        </w:rPr>
        <w:t xml:space="preserve"> ,</w:t>
      </w:r>
      <w:proofErr w:type="gramEnd"/>
      <w:r w:rsidRPr="00D37060">
        <w:rPr>
          <w:rFonts w:ascii="Times New Roman" w:eastAsia="Times New Roman" w:hAnsi="Times New Roman" w:cs="Times New Roman"/>
          <w:i/>
          <w:iCs/>
          <w:sz w:val="20"/>
          <w:szCs w:val="20"/>
          <w:lang w:eastAsia="fr-FR"/>
        </w:rPr>
        <w:t xml:space="preserve"> Sénégal</w:t>
      </w:r>
      <w:r w:rsidRPr="00D37060">
        <w:rPr>
          <w:rFonts w:ascii="Times New Roman" w:eastAsia="Times New Roman" w:hAnsi="Times New Roman" w:cs="Times New Roman"/>
          <w:b/>
          <w:bCs/>
          <w:i/>
          <w:iCs/>
          <w:sz w:val="20"/>
          <w:szCs w:val="20"/>
          <w:lang w:eastAsia="fr-FR"/>
        </w:rPr>
        <w:t>.</w:t>
      </w:r>
    </w:p>
    <w:p w14:paraId="36B6948F" w14:textId="0402BFCC" w:rsidR="00EE5F34" w:rsidRPr="00D37060" w:rsidRDefault="00EE5F34" w:rsidP="00EE5F34">
      <w:pPr>
        <w:jc w:val="center"/>
        <w:rPr>
          <w:rFonts w:ascii="Times New Roman" w:eastAsia="Times New Roman" w:hAnsi="Times New Roman" w:cs="Times New Roman"/>
          <w:b/>
          <w:bCs/>
          <w:i/>
          <w:iCs/>
          <w:sz w:val="20"/>
          <w:szCs w:val="20"/>
          <w:lang w:eastAsia="fr-FR"/>
        </w:rPr>
      </w:pPr>
      <w:r w:rsidRPr="00D37060">
        <w:rPr>
          <w:rFonts w:ascii="Times New Roman" w:eastAsia="Times New Roman" w:hAnsi="Times New Roman" w:cs="Times New Roman"/>
          <w:b/>
          <w:bCs/>
          <w:i/>
          <w:iCs/>
          <w:sz w:val="20"/>
          <w:szCs w:val="20"/>
          <w:lang w:eastAsia="fr-FR"/>
        </w:rPr>
        <w:t>21PC004</w:t>
      </w:r>
    </w:p>
    <w:p w14:paraId="156DFBE8" w14:textId="77777777" w:rsidR="00EE5F34" w:rsidRPr="00D37060" w:rsidRDefault="00EE5F34" w:rsidP="00EE5F34">
      <w:pPr>
        <w:spacing w:line="360" w:lineRule="auto"/>
        <w:jc w:val="both"/>
        <w:rPr>
          <w:rFonts w:ascii="Times New Roman" w:hAnsi="Times New Roman" w:cs="Times New Roman"/>
          <w:b/>
        </w:rPr>
      </w:pPr>
    </w:p>
    <w:p w14:paraId="3765B179" w14:textId="77777777" w:rsidR="00EE5F34" w:rsidRPr="00D37060" w:rsidRDefault="00EE5F34" w:rsidP="00EE5F34">
      <w:pPr>
        <w:spacing w:line="360" w:lineRule="auto"/>
        <w:jc w:val="center"/>
        <w:rPr>
          <w:rFonts w:ascii="Times New Roman" w:hAnsi="Times New Roman" w:cs="Times New Roman"/>
          <w:b/>
          <w:color w:val="0070C0"/>
          <w:sz w:val="24"/>
          <w:szCs w:val="24"/>
        </w:rPr>
      </w:pPr>
    </w:p>
    <w:p w14:paraId="53563FA7" w14:textId="77777777" w:rsidR="00EE5F34" w:rsidRPr="00D37060" w:rsidRDefault="00EE5F34" w:rsidP="00EE5F34">
      <w:pPr>
        <w:spacing w:line="360" w:lineRule="auto"/>
        <w:jc w:val="center"/>
        <w:rPr>
          <w:rFonts w:ascii="Times New Roman" w:hAnsi="Times New Roman" w:cs="Times New Roman"/>
          <w:b/>
          <w:color w:val="0070C0"/>
          <w:sz w:val="24"/>
          <w:szCs w:val="24"/>
        </w:rPr>
      </w:pPr>
    </w:p>
    <w:p w14:paraId="2ED4DB8F" w14:textId="77777777" w:rsidR="00EE5F34" w:rsidRPr="00D37060" w:rsidRDefault="00EE5F34" w:rsidP="00EE5F34">
      <w:pPr>
        <w:spacing w:line="360" w:lineRule="auto"/>
        <w:jc w:val="center"/>
        <w:rPr>
          <w:rFonts w:ascii="Times New Roman" w:hAnsi="Times New Roman" w:cs="Times New Roman"/>
          <w:b/>
          <w:color w:val="0070C0"/>
          <w:sz w:val="24"/>
          <w:szCs w:val="24"/>
        </w:rPr>
      </w:pPr>
    </w:p>
    <w:p w14:paraId="36F7DA63" w14:textId="77777777" w:rsidR="00EE5F34" w:rsidRPr="00D37060" w:rsidRDefault="00EE5F34" w:rsidP="00EE5F34">
      <w:pPr>
        <w:spacing w:line="360" w:lineRule="auto"/>
        <w:jc w:val="center"/>
        <w:rPr>
          <w:rFonts w:ascii="Times New Roman" w:hAnsi="Times New Roman" w:cs="Times New Roman"/>
          <w:b/>
          <w:color w:val="0070C0"/>
          <w:sz w:val="24"/>
          <w:szCs w:val="24"/>
        </w:rPr>
      </w:pPr>
    </w:p>
    <w:p w14:paraId="279F4748" w14:textId="77777777" w:rsidR="00EE5F34" w:rsidRPr="00D37060" w:rsidRDefault="00EE5F34" w:rsidP="00EE5F34">
      <w:pPr>
        <w:spacing w:line="360" w:lineRule="auto"/>
        <w:rPr>
          <w:rFonts w:ascii="Times New Roman" w:hAnsi="Times New Roman" w:cs="Times New Roman"/>
          <w:b/>
          <w:color w:val="0070C0"/>
          <w:sz w:val="24"/>
          <w:szCs w:val="24"/>
        </w:rPr>
      </w:pPr>
    </w:p>
    <w:p w14:paraId="247E5153" w14:textId="0D8C561B" w:rsidR="00EE5F34" w:rsidRDefault="00EE5F34" w:rsidP="00EE5F34">
      <w:pPr>
        <w:spacing w:line="360" w:lineRule="auto"/>
        <w:jc w:val="center"/>
        <w:rPr>
          <w:rFonts w:ascii="Times New Roman" w:hAnsi="Times New Roman" w:cs="Times New Roman"/>
          <w:b/>
          <w:color w:val="0070C0"/>
          <w:sz w:val="36"/>
          <w:szCs w:val="36"/>
        </w:rPr>
      </w:pPr>
      <w:r>
        <w:rPr>
          <w:rFonts w:ascii="Times New Roman" w:hAnsi="Times New Roman" w:cs="Times New Roman"/>
          <w:b/>
          <w:color w:val="0070C0"/>
          <w:sz w:val="36"/>
          <w:szCs w:val="36"/>
        </w:rPr>
        <w:t xml:space="preserve">RAPPORT PANEL </w:t>
      </w:r>
      <w:r w:rsidRPr="00EE5F34">
        <w:rPr>
          <w:rFonts w:ascii="Times New Roman" w:hAnsi="Times New Roman" w:cs="Times New Roman"/>
          <w:b/>
          <w:color w:val="0070C0"/>
          <w:sz w:val="36"/>
          <w:szCs w:val="36"/>
        </w:rPr>
        <w:t>FESTIVAL-FORETS</w:t>
      </w:r>
    </w:p>
    <w:p w14:paraId="5BD003E0" w14:textId="03F5D1C2" w:rsidR="00EE5F34" w:rsidRDefault="00EE5F34" w:rsidP="00EE5F34">
      <w:pPr>
        <w:spacing w:line="360" w:lineRule="auto"/>
        <w:jc w:val="center"/>
        <w:rPr>
          <w:rFonts w:ascii="Times New Roman" w:hAnsi="Times New Roman" w:cs="Times New Roman"/>
          <w:b/>
          <w:color w:val="0070C0"/>
          <w:sz w:val="36"/>
          <w:szCs w:val="36"/>
        </w:rPr>
      </w:pPr>
      <w:r>
        <w:rPr>
          <w:rFonts w:ascii="Times New Roman" w:hAnsi="Times New Roman" w:cs="Times New Roman"/>
          <w:b/>
          <w:color w:val="0070C0"/>
          <w:sz w:val="36"/>
          <w:szCs w:val="36"/>
        </w:rPr>
        <w:t xml:space="preserve">COMMUNE DE KATABA 1 VILLAGE DE </w:t>
      </w:r>
    </w:p>
    <w:p w14:paraId="087CA1A6" w14:textId="37F02036" w:rsidR="00EE5F34" w:rsidRPr="00EE5F34" w:rsidRDefault="00FE0751" w:rsidP="00EE5F34">
      <w:pPr>
        <w:spacing w:line="360" w:lineRule="auto"/>
        <w:jc w:val="center"/>
        <w:rPr>
          <w:rFonts w:ascii="Times New Roman" w:hAnsi="Times New Roman" w:cs="Times New Roman"/>
          <w:b/>
          <w:color w:val="0070C0"/>
          <w:sz w:val="36"/>
          <w:szCs w:val="36"/>
        </w:rPr>
      </w:pPr>
      <w:r>
        <w:rPr>
          <w:noProof/>
        </w:rPr>
        <w:drawing>
          <wp:anchor distT="0" distB="0" distL="114300" distR="114300" simplePos="0" relativeHeight="251667456" behindDoc="0" locked="0" layoutInCell="1" allowOverlap="1" wp14:anchorId="5DCC8ACA" wp14:editId="134A6D95">
            <wp:simplePos x="0" y="0"/>
            <wp:positionH relativeFrom="column">
              <wp:posOffset>2891155</wp:posOffset>
            </wp:positionH>
            <wp:positionV relativeFrom="paragraph">
              <wp:posOffset>591185</wp:posOffset>
            </wp:positionV>
            <wp:extent cx="2609850" cy="17716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4939" t="19287" r="15485" b="25520"/>
                    <a:stretch/>
                  </pic:blipFill>
                  <pic:spPr bwMode="auto">
                    <a:xfrm>
                      <a:off x="0" y="0"/>
                      <a:ext cx="2609850" cy="17716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6432" behindDoc="0" locked="0" layoutInCell="1" allowOverlap="1" wp14:anchorId="0F86C88B" wp14:editId="3D3DEEA0">
            <wp:simplePos x="0" y="0"/>
            <wp:positionH relativeFrom="column">
              <wp:posOffset>-242570</wp:posOffset>
            </wp:positionH>
            <wp:positionV relativeFrom="paragraph">
              <wp:posOffset>555625</wp:posOffset>
            </wp:positionV>
            <wp:extent cx="2657475" cy="180975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5812" t="18352" r="15279" b="25404"/>
                    <a:stretch/>
                  </pic:blipFill>
                  <pic:spPr bwMode="auto">
                    <a:xfrm>
                      <a:off x="0" y="0"/>
                      <a:ext cx="2657475"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E5F34">
        <w:rPr>
          <w:rFonts w:ascii="Times New Roman" w:hAnsi="Times New Roman" w:cs="Times New Roman"/>
          <w:b/>
          <w:color w:val="0070C0"/>
          <w:sz w:val="36"/>
          <w:szCs w:val="36"/>
        </w:rPr>
        <w:t>KOULANDIAN</w:t>
      </w:r>
    </w:p>
    <w:p w14:paraId="1D02B186" w14:textId="628A775F" w:rsidR="00EE5F34" w:rsidRPr="00D37060" w:rsidRDefault="00EE5F34" w:rsidP="00EE5F34">
      <w:pPr>
        <w:spacing w:line="360" w:lineRule="auto"/>
        <w:jc w:val="center"/>
        <w:rPr>
          <w:rFonts w:ascii="Times New Roman" w:hAnsi="Times New Roman" w:cs="Times New Roman"/>
          <w:b/>
          <w:color w:val="0070C0"/>
          <w:sz w:val="24"/>
          <w:szCs w:val="24"/>
        </w:rPr>
      </w:pPr>
    </w:p>
    <w:p w14:paraId="0B612964" w14:textId="5B9BA725" w:rsidR="00EE5F34" w:rsidRPr="00D37060" w:rsidRDefault="00EE5F34" w:rsidP="00EE5F34">
      <w:pPr>
        <w:spacing w:line="360" w:lineRule="auto"/>
        <w:rPr>
          <w:rFonts w:ascii="Times New Roman" w:hAnsi="Times New Roman" w:cs="Times New Roman"/>
          <w:color w:val="0070C0"/>
          <w:sz w:val="24"/>
          <w:szCs w:val="24"/>
        </w:rPr>
      </w:pPr>
    </w:p>
    <w:p w14:paraId="297D8E49" w14:textId="468AD785" w:rsidR="00EE5F34" w:rsidRPr="00D37060" w:rsidRDefault="00EE5F34" w:rsidP="00EE5F34">
      <w:pPr>
        <w:spacing w:line="360" w:lineRule="auto"/>
        <w:rPr>
          <w:rFonts w:ascii="Times New Roman" w:hAnsi="Times New Roman" w:cs="Times New Roman"/>
          <w:color w:val="0070C0"/>
          <w:sz w:val="24"/>
          <w:szCs w:val="24"/>
        </w:rPr>
      </w:pPr>
    </w:p>
    <w:p w14:paraId="50C85FC2" w14:textId="64045638" w:rsidR="00EE5F34" w:rsidRPr="00D37060" w:rsidRDefault="00EE5F34" w:rsidP="00EE5F34">
      <w:pPr>
        <w:spacing w:line="360" w:lineRule="auto"/>
        <w:rPr>
          <w:rFonts w:ascii="Times New Roman" w:hAnsi="Times New Roman" w:cs="Times New Roman"/>
          <w:color w:val="0070C0"/>
          <w:sz w:val="24"/>
          <w:szCs w:val="24"/>
        </w:rPr>
      </w:pPr>
    </w:p>
    <w:p w14:paraId="320E7C21" w14:textId="63133BC2" w:rsidR="00EE5F34" w:rsidRPr="00D37060" w:rsidRDefault="00EE5F34" w:rsidP="00EE5F34">
      <w:pPr>
        <w:spacing w:line="360" w:lineRule="auto"/>
        <w:rPr>
          <w:rFonts w:ascii="Times New Roman" w:hAnsi="Times New Roman" w:cs="Times New Roman"/>
          <w:color w:val="0070C0"/>
          <w:sz w:val="24"/>
          <w:szCs w:val="24"/>
        </w:rPr>
      </w:pPr>
    </w:p>
    <w:p w14:paraId="70BCD1FB" w14:textId="799C6108" w:rsidR="00EE5F34" w:rsidRPr="00D37060" w:rsidRDefault="00EE5F34" w:rsidP="00EE5F34">
      <w:pPr>
        <w:spacing w:line="360" w:lineRule="auto"/>
        <w:rPr>
          <w:rFonts w:ascii="Times New Roman" w:hAnsi="Times New Roman" w:cs="Times New Roman"/>
          <w:color w:val="0070C0"/>
          <w:sz w:val="24"/>
          <w:szCs w:val="24"/>
        </w:rPr>
      </w:pPr>
    </w:p>
    <w:p w14:paraId="16D07BC7" w14:textId="77777777" w:rsidR="00EE5F34" w:rsidRPr="00D37060" w:rsidRDefault="00EE5F34" w:rsidP="00EE5F34">
      <w:pPr>
        <w:spacing w:line="360" w:lineRule="auto"/>
        <w:rPr>
          <w:rFonts w:ascii="Times New Roman" w:hAnsi="Times New Roman" w:cs="Times New Roman"/>
          <w:color w:val="0070C0"/>
          <w:sz w:val="24"/>
          <w:szCs w:val="24"/>
        </w:rPr>
      </w:pPr>
    </w:p>
    <w:p w14:paraId="572942DB" w14:textId="5B53C66D" w:rsidR="00EE5F34" w:rsidRDefault="00EE5F34" w:rsidP="00EE5F34">
      <w:pPr>
        <w:spacing w:line="360" w:lineRule="auto"/>
        <w:rPr>
          <w:rFonts w:ascii="Times New Roman" w:hAnsi="Times New Roman" w:cs="Times New Roman"/>
          <w:color w:val="0070C0"/>
          <w:sz w:val="24"/>
          <w:szCs w:val="24"/>
        </w:rPr>
      </w:pPr>
    </w:p>
    <w:p w14:paraId="12CDB3A5" w14:textId="7AEFF033" w:rsidR="0059047D" w:rsidRDefault="00FE0751" w:rsidP="00FE0751">
      <w:pPr>
        <w:spacing w:line="360" w:lineRule="auto"/>
        <w:jc w:val="right"/>
        <w:rPr>
          <w:rFonts w:ascii="Times New Roman" w:hAnsi="Times New Roman" w:cs="Times New Roman"/>
          <w:color w:val="0070C0"/>
          <w:sz w:val="24"/>
          <w:szCs w:val="24"/>
        </w:rPr>
      </w:pPr>
      <w:r>
        <w:rPr>
          <w:rFonts w:ascii="Times New Roman" w:hAnsi="Times New Roman" w:cs="Times New Roman"/>
          <w:color w:val="0070C0"/>
          <w:sz w:val="24"/>
          <w:szCs w:val="24"/>
        </w:rPr>
        <w:t>Aout 2022</w:t>
      </w:r>
    </w:p>
    <w:p w14:paraId="18298688" w14:textId="0B47DACF" w:rsidR="0059047D" w:rsidRPr="00D37060" w:rsidRDefault="0059047D" w:rsidP="00EE5F34">
      <w:pPr>
        <w:spacing w:line="360" w:lineRule="auto"/>
        <w:rPr>
          <w:rFonts w:ascii="Times New Roman" w:hAnsi="Times New Roman" w:cs="Times New Roman"/>
          <w:color w:val="0070C0"/>
          <w:sz w:val="24"/>
          <w:szCs w:val="24"/>
        </w:rPr>
      </w:pPr>
    </w:p>
    <w:p w14:paraId="2E71CFE7" w14:textId="01100B7F" w:rsidR="00EE5F34" w:rsidRDefault="00EE5F34" w:rsidP="00EE5F34">
      <w:pPr>
        <w:spacing w:line="360" w:lineRule="auto"/>
        <w:rPr>
          <w:rFonts w:ascii="Times New Roman" w:hAnsi="Times New Roman" w:cs="Times New Roman"/>
          <w:color w:val="0070C0"/>
          <w:sz w:val="24"/>
          <w:szCs w:val="24"/>
        </w:rPr>
      </w:pPr>
    </w:p>
    <w:sdt>
      <w:sdtPr>
        <w:rPr>
          <w:rFonts w:asciiTheme="minorHAnsi" w:eastAsiaTheme="minorHAnsi" w:hAnsiTheme="minorHAnsi" w:cstheme="minorBidi"/>
          <w:color w:val="auto"/>
          <w:sz w:val="22"/>
          <w:szCs w:val="22"/>
          <w:lang w:val="fr-FR" w:eastAsia="en-US"/>
        </w:rPr>
        <w:id w:val="1599760858"/>
        <w:docPartObj>
          <w:docPartGallery w:val="Table of Contents"/>
          <w:docPartUnique/>
        </w:docPartObj>
      </w:sdtPr>
      <w:sdtEndPr>
        <w:rPr>
          <w:b/>
          <w:bCs/>
        </w:rPr>
      </w:sdtEndPr>
      <w:sdtContent>
        <w:p w14:paraId="51B0078C" w14:textId="2CF93815" w:rsidR="00812BDC" w:rsidRDefault="00812BDC">
          <w:pPr>
            <w:pStyle w:val="TtuloTDC"/>
          </w:pPr>
          <w:r>
            <w:rPr>
              <w:lang w:val="fr-FR"/>
            </w:rPr>
            <w:t>Table des matières</w:t>
          </w:r>
        </w:p>
        <w:p w14:paraId="30436E4C" w14:textId="3E790E3C" w:rsidR="00FE0751" w:rsidRDefault="00812BDC">
          <w:pPr>
            <w:pStyle w:val="TDC1"/>
            <w:tabs>
              <w:tab w:val="left" w:pos="440"/>
              <w:tab w:val="right" w:leader="dot" w:pos="9062"/>
            </w:tabs>
            <w:rPr>
              <w:rFonts w:eastAsiaTheme="minorEastAsia"/>
              <w:noProof/>
              <w:lang w:val="fr-SN" w:eastAsia="fr-SN"/>
            </w:rPr>
          </w:pPr>
          <w:r>
            <w:fldChar w:fldCharType="begin"/>
          </w:r>
          <w:r>
            <w:instrText xml:space="preserve"> TOC \o "1-3" \h \z \u </w:instrText>
          </w:r>
          <w:r>
            <w:fldChar w:fldCharType="separate"/>
          </w:r>
          <w:hyperlink w:anchor="_Toc130469828" w:history="1">
            <w:r w:rsidR="00FE0751" w:rsidRPr="00B74669">
              <w:rPr>
                <w:rStyle w:val="Hipervnculo"/>
                <w:rFonts w:ascii="Times New Roman" w:hAnsi="Times New Roman" w:cs="Times New Roman"/>
                <w:b/>
                <w:bCs/>
                <w:noProof/>
              </w:rPr>
              <w:t>I.</w:t>
            </w:r>
            <w:r w:rsidR="00FE0751">
              <w:rPr>
                <w:rFonts w:eastAsiaTheme="minorEastAsia"/>
                <w:noProof/>
                <w:lang w:val="fr-SN" w:eastAsia="fr-SN"/>
              </w:rPr>
              <w:tab/>
            </w:r>
            <w:r w:rsidR="00FE0751" w:rsidRPr="00B74669">
              <w:rPr>
                <w:rStyle w:val="Hipervnculo"/>
                <w:rFonts w:ascii="Times New Roman" w:hAnsi="Times New Roman" w:cs="Times New Roman"/>
                <w:b/>
                <w:bCs/>
                <w:noProof/>
              </w:rPr>
              <w:t>Contexte et justification</w:t>
            </w:r>
            <w:r w:rsidR="00FE0751">
              <w:rPr>
                <w:noProof/>
                <w:webHidden/>
              </w:rPr>
              <w:tab/>
            </w:r>
            <w:r w:rsidR="00FE0751">
              <w:rPr>
                <w:noProof/>
                <w:webHidden/>
              </w:rPr>
              <w:fldChar w:fldCharType="begin"/>
            </w:r>
            <w:r w:rsidR="00FE0751">
              <w:rPr>
                <w:noProof/>
                <w:webHidden/>
              </w:rPr>
              <w:instrText xml:space="preserve"> PAGEREF _Toc130469828 \h </w:instrText>
            </w:r>
            <w:r w:rsidR="00FE0751">
              <w:rPr>
                <w:noProof/>
                <w:webHidden/>
              </w:rPr>
            </w:r>
            <w:r w:rsidR="00FE0751">
              <w:rPr>
                <w:noProof/>
                <w:webHidden/>
              </w:rPr>
              <w:fldChar w:fldCharType="separate"/>
            </w:r>
            <w:r w:rsidR="00FE0751">
              <w:rPr>
                <w:noProof/>
                <w:webHidden/>
              </w:rPr>
              <w:t>3</w:t>
            </w:r>
            <w:r w:rsidR="00FE0751">
              <w:rPr>
                <w:noProof/>
                <w:webHidden/>
              </w:rPr>
              <w:fldChar w:fldCharType="end"/>
            </w:r>
          </w:hyperlink>
        </w:p>
        <w:p w14:paraId="25EB1867" w14:textId="507171E2" w:rsidR="00FE0751" w:rsidRDefault="00000000">
          <w:pPr>
            <w:pStyle w:val="TDC1"/>
            <w:tabs>
              <w:tab w:val="left" w:pos="440"/>
              <w:tab w:val="right" w:leader="dot" w:pos="9062"/>
            </w:tabs>
            <w:rPr>
              <w:rFonts w:eastAsiaTheme="minorEastAsia"/>
              <w:noProof/>
              <w:lang w:val="fr-SN" w:eastAsia="fr-SN"/>
            </w:rPr>
          </w:pPr>
          <w:hyperlink w:anchor="_Toc130469829" w:history="1">
            <w:r w:rsidR="00FE0751" w:rsidRPr="00B74669">
              <w:rPr>
                <w:rStyle w:val="Hipervnculo"/>
                <w:rFonts w:ascii="Times New Roman" w:hAnsi="Times New Roman" w:cs="Times New Roman"/>
                <w:noProof/>
              </w:rPr>
              <w:t>II.</w:t>
            </w:r>
            <w:r w:rsidR="00FE0751">
              <w:rPr>
                <w:rFonts w:eastAsiaTheme="minorEastAsia"/>
                <w:noProof/>
                <w:lang w:val="fr-SN" w:eastAsia="fr-SN"/>
              </w:rPr>
              <w:tab/>
            </w:r>
            <w:r w:rsidR="00FE0751" w:rsidRPr="00B74669">
              <w:rPr>
                <w:rStyle w:val="Hipervnculo"/>
                <w:rFonts w:ascii="Times New Roman" w:hAnsi="Times New Roman" w:cs="Times New Roman"/>
                <w:b/>
                <w:bCs/>
                <w:noProof/>
              </w:rPr>
              <w:t>Objectifs du Festival -Forêts</w:t>
            </w:r>
            <w:r w:rsidR="00FE0751">
              <w:rPr>
                <w:noProof/>
                <w:webHidden/>
              </w:rPr>
              <w:tab/>
            </w:r>
            <w:r w:rsidR="00FE0751">
              <w:rPr>
                <w:noProof/>
                <w:webHidden/>
              </w:rPr>
              <w:fldChar w:fldCharType="begin"/>
            </w:r>
            <w:r w:rsidR="00FE0751">
              <w:rPr>
                <w:noProof/>
                <w:webHidden/>
              </w:rPr>
              <w:instrText xml:space="preserve"> PAGEREF _Toc130469829 \h </w:instrText>
            </w:r>
            <w:r w:rsidR="00FE0751">
              <w:rPr>
                <w:noProof/>
                <w:webHidden/>
              </w:rPr>
            </w:r>
            <w:r w:rsidR="00FE0751">
              <w:rPr>
                <w:noProof/>
                <w:webHidden/>
              </w:rPr>
              <w:fldChar w:fldCharType="separate"/>
            </w:r>
            <w:r w:rsidR="00FE0751">
              <w:rPr>
                <w:noProof/>
                <w:webHidden/>
              </w:rPr>
              <w:t>3</w:t>
            </w:r>
            <w:r w:rsidR="00FE0751">
              <w:rPr>
                <w:noProof/>
                <w:webHidden/>
              </w:rPr>
              <w:fldChar w:fldCharType="end"/>
            </w:r>
          </w:hyperlink>
        </w:p>
        <w:p w14:paraId="4713E323" w14:textId="278CA336" w:rsidR="00FE0751" w:rsidRDefault="00000000">
          <w:pPr>
            <w:pStyle w:val="TDC1"/>
            <w:tabs>
              <w:tab w:val="left" w:pos="660"/>
              <w:tab w:val="right" w:leader="dot" w:pos="9062"/>
            </w:tabs>
            <w:rPr>
              <w:rFonts w:eastAsiaTheme="minorEastAsia"/>
              <w:noProof/>
              <w:lang w:val="fr-SN" w:eastAsia="fr-SN"/>
            </w:rPr>
          </w:pPr>
          <w:hyperlink w:anchor="_Toc130469830" w:history="1">
            <w:r w:rsidR="00FE0751" w:rsidRPr="00B74669">
              <w:rPr>
                <w:rStyle w:val="Hipervnculo"/>
                <w:rFonts w:ascii="Times New Roman" w:hAnsi="Times New Roman" w:cs="Times New Roman"/>
                <w:b/>
                <w:noProof/>
              </w:rPr>
              <w:t>III.</w:t>
            </w:r>
            <w:r w:rsidR="00FE0751">
              <w:rPr>
                <w:rFonts w:eastAsiaTheme="minorEastAsia"/>
                <w:noProof/>
                <w:lang w:val="fr-SN" w:eastAsia="fr-SN"/>
              </w:rPr>
              <w:tab/>
            </w:r>
            <w:r w:rsidR="00FE0751" w:rsidRPr="00B74669">
              <w:rPr>
                <w:rStyle w:val="Hipervnculo"/>
                <w:rFonts w:ascii="Times New Roman" w:hAnsi="Times New Roman" w:cs="Times New Roman"/>
                <w:b/>
                <w:bCs/>
                <w:noProof/>
              </w:rPr>
              <w:t>Objectifs</w:t>
            </w:r>
            <w:r w:rsidR="00FE0751" w:rsidRPr="00B74669">
              <w:rPr>
                <w:rStyle w:val="Hipervnculo"/>
                <w:rFonts w:ascii="Times New Roman" w:hAnsi="Times New Roman" w:cs="Times New Roman"/>
                <w:b/>
                <w:noProof/>
              </w:rPr>
              <w:t xml:space="preserve"> spécifiques</w:t>
            </w:r>
            <w:r w:rsidR="00FE0751">
              <w:rPr>
                <w:noProof/>
                <w:webHidden/>
              </w:rPr>
              <w:tab/>
            </w:r>
            <w:r w:rsidR="00FE0751">
              <w:rPr>
                <w:noProof/>
                <w:webHidden/>
              </w:rPr>
              <w:fldChar w:fldCharType="begin"/>
            </w:r>
            <w:r w:rsidR="00FE0751">
              <w:rPr>
                <w:noProof/>
                <w:webHidden/>
              </w:rPr>
              <w:instrText xml:space="preserve"> PAGEREF _Toc130469830 \h </w:instrText>
            </w:r>
            <w:r w:rsidR="00FE0751">
              <w:rPr>
                <w:noProof/>
                <w:webHidden/>
              </w:rPr>
            </w:r>
            <w:r w:rsidR="00FE0751">
              <w:rPr>
                <w:noProof/>
                <w:webHidden/>
              </w:rPr>
              <w:fldChar w:fldCharType="separate"/>
            </w:r>
            <w:r w:rsidR="00FE0751">
              <w:rPr>
                <w:noProof/>
                <w:webHidden/>
              </w:rPr>
              <w:t>3</w:t>
            </w:r>
            <w:r w:rsidR="00FE0751">
              <w:rPr>
                <w:noProof/>
                <w:webHidden/>
              </w:rPr>
              <w:fldChar w:fldCharType="end"/>
            </w:r>
          </w:hyperlink>
        </w:p>
        <w:p w14:paraId="60FD86A3" w14:textId="341E753D" w:rsidR="00FE0751" w:rsidRDefault="00000000">
          <w:pPr>
            <w:pStyle w:val="TDC1"/>
            <w:tabs>
              <w:tab w:val="left" w:pos="660"/>
              <w:tab w:val="right" w:leader="dot" w:pos="9062"/>
            </w:tabs>
            <w:rPr>
              <w:rFonts w:eastAsiaTheme="minorEastAsia"/>
              <w:noProof/>
              <w:lang w:val="fr-SN" w:eastAsia="fr-SN"/>
            </w:rPr>
          </w:pPr>
          <w:hyperlink w:anchor="_Toc130469831" w:history="1">
            <w:r w:rsidR="00FE0751" w:rsidRPr="00B74669">
              <w:rPr>
                <w:rStyle w:val="Hipervnculo"/>
                <w:rFonts w:ascii="Times New Roman" w:hAnsi="Times New Roman" w:cs="Times New Roman"/>
                <w:noProof/>
              </w:rPr>
              <w:t>IV.</w:t>
            </w:r>
            <w:r w:rsidR="00FE0751">
              <w:rPr>
                <w:rFonts w:eastAsiaTheme="minorEastAsia"/>
                <w:noProof/>
                <w:lang w:val="fr-SN" w:eastAsia="fr-SN"/>
              </w:rPr>
              <w:tab/>
            </w:r>
            <w:r w:rsidR="00FE0751" w:rsidRPr="00B74669">
              <w:rPr>
                <w:rStyle w:val="Hipervnculo"/>
                <w:rFonts w:ascii="Times New Roman" w:hAnsi="Times New Roman" w:cs="Times New Roman"/>
                <w:b/>
                <w:bCs/>
                <w:noProof/>
              </w:rPr>
              <w:t>Résultats attendus</w:t>
            </w:r>
            <w:r w:rsidR="00FE0751">
              <w:rPr>
                <w:noProof/>
                <w:webHidden/>
              </w:rPr>
              <w:tab/>
            </w:r>
            <w:r w:rsidR="00FE0751">
              <w:rPr>
                <w:noProof/>
                <w:webHidden/>
              </w:rPr>
              <w:fldChar w:fldCharType="begin"/>
            </w:r>
            <w:r w:rsidR="00FE0751">
              <w:rPr>
                <w:noProof/>
                <w:webHidden/>
              </w:rPr>
              <w:instrText xml:space="preserve"> PAGEREF _Toc130469831 \h </w:instrText>
            </w:r>
            <w:r w:rsidR="00FE0751">
              <w:rPr>
                <w:noProof/>
                <w:webHidden/>
              </w:rPr>
            </w:r>
            <w:r w:rsidR="00FE0751">
              <w:rPr>
                <w:noProof/>
                <w:webHidden/>
              </w:rPr>
              <w:fldChar w:fldCharType="separate"/>
            </w:r>
            <w:r w:rsidR="00FE0751">
              <w:rPr>
                <w:noProof/>
                <w:webHidden/>
              </w:rPr>
              <w:t>4</w:t>
            </w:r>
            <w:r w:rsidR="00FE0751">
              <w:rPr>
                <w:noProof/>
                <w:webHidden/>
              </w:rPr>
              <w:fldChar w:fldCharType="end"/>
            </w:r>
          </w:hyperlink>
        </w:p>
        <w:p w14:paraId="7922FBA5" w14:textId="66FAF850" w:rsidR="00FE0751" w:rsidRDefault="00000000">
          <w:pPr>
            <w:pStyle w:val="TDC1"/>
            <w:tabs>
              <w:tab w:val="left" w:pos="440"/>
              <w:tab w:val="right" w:leader="dot" w:pos="9062"/>
            </w:tabs>
            <w:rPr>
              <w:rFonts w:eastAsiaTheme="minorEastAsia"/>
              <w:noProof/>
              <w:lang w:val="fr-SN" w:eastAsia="fr-SN"/>
            </w:rPr>
          </w:pPr>
          <w:hyperlink w:anchor="_Toc130469832" w:history="1">
            <w:r w:rsidR="00FE0751" w:rsidRPr="00B74669">
              <w:rPr>
                <w:rStyle w:val="Hipervnculo"/>
                <w:rFonts w:ascii="Times New Roman" w:hAnsi="Times New Roman" w:cs="Times New Roman"/>
                <w:b/>
                <w:bCs/>
                <w:noProof/>
              </w:rPr>
              <w:t>V.</w:t>
            </w:r>
            <w:r w:rsidR="00FE0751">
              <w:rPr>
                <w:rFonts w:eastAsiaTheme="minorEastAsia"/>
                <w:noProof/>
                <w:lang w:val="fr-SN" w:eastAsia="fr-SN"/>
              </w:rPr>
              <w:tab/>
            </w:r>
            <w:r w:rsidR="00FE0751" w:rsidRPr="00B74669">
              <w:rPr>
                <w:rStyle w:val="Hipervnculo"/>
                <w:rFonts w:ascii="Times New Roman" w:hAnsi="Times New Roman" w:cs="Times New Roman"/>
                <w:b/>
                <w:bCs/>
                <w:noProof/>
              </w:rPr>
              <w:t>Déroulement du festival</w:t>
            </w:r>
            <w:r w:rsidR="00FE0751">
              <w:rPr>
                <w:noProof/>
                <w:webHidden/>
              </w:rPr>
              <w:tab/>
            </w:r>
            <w:r w:rsidR="00FE0751">
              <w:rPr>
                <w:noProof/>
                <w:webHidden/>
              </w:rPr>
              <w:fldChar w:fldCharType="begin"/>
            </w:r>
            <w:r w:rsidR="00FE0751">
              <w:rPr>
                <w:noProof/>
                <w:webHidden/>
              </w:rPr>
              <w:instrText xml:space="preserve"> PAGEREF _Toc130469832 \h </w:instrText>
            </w:r>
            <w:r w:rsidR="00FE0751">
              <w:rPr>
                <w:noProof/>
                <w:webHidden/>
              </w:rPr>
            </w:r>
            <w:r w:rsidR="00FE0751">
              <w:rPr>
                <w:noProof/>
                <w:webHidden/>
              </w:rPr>
              <w:fldChar w:fldCharType="separate"/>
            </w:r>
            <w:r w:rsidR="00FE0751">
              <w:rPr>
                <w:noProof/>
                <w:webHidden/>
              </w:rPr>
              <w:t>4</w:t>
            </w:r>
            <w:r w:rsidR="00FE0751">
              <w:rPr>
                <w:noProof/>
                <w:webHidden/>
              </w:rPr>
              <w:fldChar w:fldCharType="end"/>
            </w:r>
          </w:hyperlink>
        </w:p>
        <w:p w14:paraId="4E1CE060" w14:textId="4475347A" w:rsidR="00FE0751" w:rsidRDefault="00000000">
          <w:pPr>
            <w:pStyle w:val="TDC1"/>
            <w:tabs>
              <w:tab w:val="left" w:pos="660"/>
              <w:tab w:val="right" w:leader="dot" w:pos="9062"/>
            </w:tabs>
            <w:rPr>
              <w:rFonts w:eastAsiaTheme="minorEastAsia"/>
              <w:noProof/>
              <w:lang w:val="fr-SN" w:eastAsia="fr-SN"/>
            </w:rPr>
          </w:pPr>
          <w:hyperlink w:anchor="_Toc130469833" w:history="1">
            <w:r w:rsidR="00FE0751" w:rsidRPr="00B74669">
              <w:rPr>
                <w:rStyle w:val="Hipervnculo"/>
                <w:rFonts w:ascii="Times New Roman" w:hAnsi="Times New Roman" w:cs="Times New Roman"/>
                <w:b/>
                <w:bCs/>
                <w:noProof/>
              </w:rPr>
              <w:t>4.1</w:t>
            </w:r>
            <w:r w:rsidR="00FE0751">
              <w:rPr>
                <w:rFonts w:eastAsiaTheme="minorEastAsia"/>
                <w:noProof/>
                <w:lang w:val="fr-SN" w:eastAsia="fr-SN"/>
              </w:rPr>
              <w:tab/>
            </w:r>
            <w:r w:rsidR="00FE0751" w:rsidRPr="00B74669">
              <w:rPr>
                <w:rStyle w:val="Hipervnculo"/>
                <w:rFonts w:ascii="Times New Roman" w:hAnsi="Times New Roman" w:cs="Times New Roman"/>
                <w:b/>
                <w:bCs/>
                <w:noProof/>
              </w:rPr>
              <w:t>L’organisation du panel</w:t>
            </w:r>
            <w:r w:rsidR="00FE0751">
              <w:rPr>
                <w:noProof/>
                <w:webHidden/>
              </w:rPr>
              <w:tab/>
            </w:r>
            <w:r w:rsidR="00FE0751">
              <w:rPr>
                <w:noProof/>
                <w:webHidden/>
              </w:rPr>
              <w:fldChar w:fldCharType="begin"/>
            </w:r>
            <w:r w:rsidR="00FE0751">
              <w:rPr>
                <w:noProof/>
                <w:webHidden/>
              </w:rPr>
              <w:instrText xml:space="preserve"> PAGEREF _Toc130469833 \h </w:instrText>
            </w:r>
            <w:r w:rsidR="00FE0751">
              <w:rPr>
                <w:noProof/>
                <w:webHidden/>
              </w:rPr>
            </w:r>
            <w:r w:rsidR="00FE0751">
              <w:rPr>
                <w:noProof/>
                <w:webHidden/>
              </w:rPr>
              <w:fldChar w:fldCharType="separate"/>
            </w:r>
            <w:r w:rsidR="00FE0751">
              <w:rPr>
                <w:noProof/>
                <w:webHidden/>
              </w:rPr>
              <w:t>5</w:t>
            </w:r>
            <w:r w:rsidR="00FE0751">
              <w:rPr>
                <w:noProof/>
                <w:webHidden/>
              </w:rPr>
              <w:fldChar w:fldCharType="end"/>
            </w:r>
          </w:hyperlink>
        </w:p>
        <w:p w14:paraId="44D8B165" w14:textId="2837E11C" w:rsidR="00FE0751" w:rsidRDefault="00000000">
          <w:pPr>
            <w:pStyle w:val="TDC1"/>
            <w:tabs>
              <w:tab w:val="left" w:pos="660"/>
              <w:tab w:val="right" w:leader="dot" w:pos="9062"/>
            </w:tabs>
            <w:rPr>
              <w:rFonts w:eastAsiaTheme="minorEastAsia"/>
              <w:noProof/>
              <w:lang w:val="fr-SN" w:eastAsia="fr-SN"/>
            </w:rPr>
          </w:pPr>
          <w:hyperlink w:anchor="_Toc130469834" w:history="1">
            <w:r w:rsidR="00FE0751" w:rsidRPr="00B74669">
              <w:rPr>
                <w:rStyle w:val="Hipervnculo"/>
                <w:rFonts w:ascii="Times New Roman" w:hAnsi="Times New Roman" w:cs="Times New Roman"/>
                <w:b/>
                <w:bCs/>
                <w:noProof/>
              </w:rPr>
              <w:t>4.2</w:t>
            </w:r>
            <w:r w:rsidR="00FE0751">
              <w:rPr>
                <w:rFonts w:eastAsiaTheme="minorEastAsia"/>
                <w:noProof/>
                <w:lang w:val="fr-SN" w:eastAsia="fr-SN"/>
              </w:rPr>
              <w:tab/>
            </w:r>
            <w:r w:rsidR="00FE0751" w:rsidRPr="00B74669">
              <w:rPr>
                <w:rStyle w:val="Hipervnculo"/>
                <w:rFonts w:ascii="Times New Roman" w:hAnsi="Times New Roman" w:cs="Times New Roman"/>
                <w:b/>
                <w:bCs/>
                <w:noProof/>
              </w:rPr>
              <w:t>Les autres rencontres ByB et visites des stands</w:t>
            </w:r>
            <w:r w:rsidR="00FE0751">
              <w:rPr>
                <w:noProof/>
                <w:webHidden/>
              </w:rPr>
              <w:tab/>
            </w:r>
            <w:r w:rsidR="00FE0751">
              <w:rPr>
                <w:noProof/>
                <w:webHidden/>
              </w:rPr>
              <w:fldChar w:fldCharType="begin"/>
            </w:r>
            <w:r w:rsidR="00FE0751">
              <w:rPr>
                <w:noProof/>
                <w:webHidden/>
              </w:rPr>
              <w:instrText xml:space="preserve"> PAGEREF _Toc130469834 \h </w:instrText>
            </w:r>
            <w:r w:rsidR="00FE0751">
              <w:rPr>
                <w:noProof/>
                <w:webHidden/>
              </w:rPr>
            </w:r>
            <w:r w:rsidR="00FE0751">
              <w:rPr>
                <w:noProof/>
                <w:webHidden/>
              </w:rPr>
              <w:fldChar w:fldCharType="separate"/>
            </w:r>
            <w:r w:rsidR="00FE0751">
              <w:rPr>
                <w:noProof/>
                <w:webHidden/>
              </w:rPr>
              <w:t>6</w:t>
            </w:r>
            <w:r w:rsidR="00FE0751">
              <w:rPr>
                <w:noProof/>
                <w:webHidden/>
              </w:rPr>
              <w:fldChar w:fldCharType="end"/>
            </w:r>
          </w:hyperlink>
        </w:p>
        <w:p w14:paraId="481A4675" w14:textId="547C5F6A" w:rsidR="00FE0751" w:rsidRDefault="00000000">
          <w:pPr>
            <w:pStyle w:val="TDC1"/>
            <w:tabs>
              <w:tab w:val="left" w:pos="660"/>
              <w:tab w:val="right" w:leader="dot" w:pos="9062"/>
            </w:tabs>
            <w:rPr>
              <w:rFonts w:eastAsiaTheme="minorEastAsia"/>
              <w:noProof/>
              <w:lang w:val="fr-SN" w:eastAsia="fr-SN"/>
            </w:rPr>
          </w:pPr>
          <w:hyperlink w:anchor="_Toc130469835" w:history="1">
            <w:r w:rsidR="00FE0751" w:rsidRPr="00B74669">
              <w:rPr>
                <w:rStyle w:val="Hipervnculo"/>
                <w:rFonts w:ascii="Times New Roman" w:hAnsi="Times New Roman" w:cs="Times New Roman"/>
                <w:b/>
                <w:bCs/>
                <w:noProof/>
              </w:rPr>
              <w:t>4.3</w:t>
            </w:r>
            <w:r w:rsidR="00FE0751">
              <w:rPr>
                <w:rFonts w:eastAsiaTheme="minorEastAsia"/>
                <w:noProof/>
                <w:lang w:val="fr-SN" w:eastAsia="fr-SN"/>
              </w:rPr>
              <w:tab/>
            </w:r>
            <w:r w:rsidR="00FE0751" w:rsidRPr="00B74669">
              <w:rPr>
                <w:rStyle w:val="Hipervnculo"/>
                <w:rFonts w:ascii="Times New Roman" w:hAnsi="Times New Roman" w:cs="Times New Roman"/>
                <w:b/>
                <w:bCs/>
                <w:noProof/>
              </w:rPr>
              <w:t>Les animations culturelles</w:t>
            </w:r>
            <w:r w:rsidR="00FE0751">
              <w:rPr>
                <w:noProof/>
                <w:webHidden/>
              </w:rPr>
              <w:tab/>
            </w:r>
            <w:r w:rsidR="00FE0751">
              <w:rPr>
                <w:noProof/>
                <w:webHidden/>
              </w:rPr>
              <w:fldChar w:fldCharType="begin"/>
            </w:r>
            <w:r w:rsidR="00FE0751">
              <w:rPr>
                <w:noProof/>
                <w:webHidden/>
              </w:rPr>
              <w:instrText xml:space="preserve"> PAGEREF _Toc130469835 \h </w:instrText>
            </w:r>
            <w:r w:rsidR="00FE0751">
              <w:rPr>
                <w:noProof/>
                <w:webHidden/>
              </w:rPr>
            </w:r>
            <w:r w:rsidR="00FE0751">
              <w:rPr>
                <w:noProof/>
                <w:webHidden/>
              </w:rPr>
              <w:fldChar w:fldCharType="separate"/>
            </w:r>
            <w:r w:rsidR="00FE0751">
              <w:rPr>
                <w:noProof/>
                <w:webHidden/>
              </w:rPr>
              <w:t>6</w:t>
            </w:r>
            <w:r w:rsidR="00FE0751">
              <w:rPr>
                <w:noProof/>
                <w:webHidden/>
              </w:rPr>
              <w:fldChar w:fldCharType="end"/>
            </w:r>
          </w:hyperlink>
        </w:p>
        <w:p w14:paraId="330DDD62" w14:textId="7A978F0F" w:rsidR="00FE0751" w:rsidRDefault="00000000">
          <w:pPr>
            <w:pStyle w:val="TDC1"/>
            <w:tabs>
              <w:tab w:val="right" w:leader="dot" w:pos="9062"/>
            </w:tabs>
            <w:rPr>
              <w:rFonts w:eastAsiaTheme="minorEastAsia"/>
              <w:noProof/>
              <w:lang w:val="fr-SN" w:eastAsia="fr-SN"/>
            </w:rPr>
          </w:pPr>
          <w:hyperlink w:anchor="_Toc130469836" w:history="1">
            <w:r w:rsidR="00FE0751" w:rsidRPr="00B74669">
              <w:rPr>
                <w:rStyle w:val="Hipervnculo"/>
                <w:rFonts w:ascii="Times New Roman" w:hAnsi="Times New Roman" w:cs="Times New Roman"/>
                <w:b/>
                <w:bCs/>
                <w:noProof/>
              </w:rPr>
              <w:t>Conclusion</w:t>
            </w:r>
            <w:r w:rsidR="00FE0751">
              <w:rPr>
                <w:noProof/>
                <w:webHidden/>
              </w:rPr>
              <w:tab/>
            </w:r>
            <w:r w:rsidR="00FE0751">
              <w:rPr>
                <w:noProof/>
                <w:webHidden/>
              </w:rPr>
              <w:fldChar w:fldCharType="begin"/>
            </w:r>
            <w:r w:rsidR="00FE0751">
              <w:rPr>
                <w:noProof/>
                <w:webHidden/>
              </w:rPr>
              <w:instrText xml:space="preserve"> PAGEREF _Toc130469836 \h </w:instrText>
            </w:r>
            <w:r w:rsidR="00FE0751">
              <w:rPr>
                <w:noProof/>
                <w:webHidden/>
              </w:rPr>
            </w:r>
            <w:r w:rsidR="00FE0751">
              <w:rPr>
                <w:noProof/>
                <w:webHidden/>
              </w:rPr>
              <w:fldChar w:fldCharType="separate"/>
            </w:r>
            <w:r w:rsidR="00FE0751">
              <w:rPr>
                <w:noProof/>
                <w:webHidden/>
              </w:rPr>
              <w:t>6</w:t>
            </w:r>
            <w:r w:rsidR="00FE0751">
              <w:rPr>
                <w:noProof/>
                <w:webHidden/>
              </w:rPr>
              <w:fldChar w:fldCharType="end"/>
            </w:r>
          </w:hyperlink>
        </w:p>
        <w:p w14:paraId="691E720E" w14:textId="35F2BB24" w:rsidR="00812BDC" w:rsidRDefault="00812BDC">
          <w:r>
            <w:rPr>
              <w:b/>
              <w:bCs/>
            </w:rPr>
            <w:fldChar w:fldCharType="end"/>
          </w:r>
        </w:p>
      </w:sdtContent>
    </w:sdt>
    <w:p w14:paraId="5F95B2D1" w14:textId="0CF9F829" w:rsidR="00EE5F34" w:rsidRDefault="00EE5F34" w:rsidP="00EE5F34">
      <w:pPr>
        <w:spacing w:line="360" w:lineRule="auto"/>
        <w:rPr>
          <w:rFonts w:ascii="Times New Roman" w:hAnsi="Times New Roman" w:cs="Times New Roman"/>
          <w:color w:val="0070C0"/>
          <w:sz w:val="24"/>
          <w:szCs w:val="24"/>
        </w:rPr>
      </w:pPr>
    </w:p>
    <w:p w14:paraId="6CB201FA" w14:textId="6069AF09" w:rsidR="00EE5F34" w:rsidRDefault="00EE5F34" w:rsidP="00EE5F34">
      <w:pPr>
        <w:spacing w:line="360" w:lineRule="auto"/>
        <w:rPr>
          <w:rFonts w:ascii="Times New Roman" w:hAnsi="Times New Roman" w:cs="Times New Roman"/>
          <w:color w:val="0070C0"/>
          <w:sz w:val="24"/>
          <w:szCs w:val="24"/>
        </w:rPr>
      </w:pPr>
    </w:p>
    <w:p w14:paraId="516CCD4D" w14:textId="3DC50D9D" w:rsidR="00812BDC" w:rsidRDefault="00812BDC" w:rsidP="00EE5F34">
      <w:pPr>
        <w:spacing w:line="360" w:lineRule="auto"/>
        <w:rPr>
          <w:rFonts w:ascii="Times New Roman" w:hAnsi="Times New Roman" w:cs="Times New Roman"/>
          <w:color w:val="0070C0"/>
          <w:sz w:val="24"/>
          <w:szCs w:val="24"/>
        </w:rPr>
      </w:pPr>
    </w:p>
    <w:p w14:paraId="4BA812FB" w14:textId="48DFEA52" w:rsidR="00812BDC" w:rsidRDefault="00812BDC" w:rsidP="00EE5F34">
      <w:pPr>
        <w:spacing w:line="360" w:lineRule="auto"/>
        <w:rPr>
          <w:rFonts w:ascii="Times New Roman" w:hAnsi="Times New Roman" w:cs="Times New Roman"/>
          <w:color w:val="0070C0"/>
          <w:sz w:val="24"/>
          <w:szCs w:val="24"/>
        </w:rPr>
      </w:pPr>
    </w:p>
    <w:p w14:paraId="512D28A0" w14:textId="451447DB" w:rsidR="00812BDC" w:rsidRDefault="00812BDC" w:rsidP="00EE5F34">
      <w:pPr>
        <w:spacing w:line="360" w:lineRule="auto"/>
        <w:rPr>
          <w:rFonts w:ascii="Times New Roman" w:hAnsi="Times New Roman" w:cs="Times New Roman"/>
          <w:color w:val="0070C0"/>
          <w:sz w:val="24"/>
          <w:szCs w:val="24"/>
        </w:rPr>
      </w:pPr>
    </w:p>
    <w:p w14:paraId="361574E6" w14:textId="4533F79D" w:rsidR="00812BDC" w:rsidRDefault="00812BDC" w:rsidP="00EE5F34">
      <w:pPr>
        <w:spacing w:line="360" w:lineRule="auto"/>
        <w:rPr>
          <w:rFonts w:ascii="Times New Roman" w:hAnsi="Times New Roman" w:cs="Times New Roman"/>
          <w:color w:val="0070C0"/>
          <w:sz w:val="24"/>
          <w:szCs w:val="24"/>
        </w:rPr>
      </w:pPr>
    </w:p>
    <w:p w14:paraId="75AF0E76" w14:textId="1BA6928E" w:rsidR="00812BDC" w:rsidRDefault="00812BDC" w:rsidP="00EE5F34">
      <w:pPr>
        <w:spacing w:line="360" w:lineRule="auto"/>
        <w:rPr>
          <w:rFonts w:ascii="Times New Roman" w:hAnsi="Times New Roman" w:cs="Times New Roman"/>
          <w:color w:val="0070C0"/>
          <w:sz w:val="24"/>
          <w:szCs w:val="24"/>
        </w:rPr>
      </w:pPr>
    </w:p>
    <w:p w14:paraId="60510369" w14:textId="2757F074" w:rsidR="00812BDC" w:rsidRDefault="00812BDC" w:rsidP="00EE5F34">
      <w:pPr>
        <w:spacing w:line="360" w:lineRule="auto"/>
        <w:rPr>
          <w:rFonts w:ascii="Times New Roman" w:hAnsi="Times New Roman" w:cs="Times New Roman"/>
          <w:color w:val="0070C0"/>
          <w:sz w:val="24"/>
          <w:szCs w:val="24"/>
        </w:rPr>
      </w:pPr>
    </w:p>
    <w:p w14:paraId="73B05EA4" w14:textId="65CCAB68" w:rsidR="00812BDC" w:rsidRDefault="00812BDC" w:rsidP="00EE5F34">
      <w:pPr>
        <w:spacing w:line="360" w:lineRule="auto"/>
        <w:rPr>
          <w:rFonts w:ascii="Times New Roman" w:hAnsi="Times New Roman" w:cs="Times New Roman"/>
          <w:color w:val="0070C0"/>
          <w:sz w:val="24"/>
          <w:szCs w:val="24"/>
        </w:rPr>
      </w:pPr>
    </w:p>
    <w:p w14:paraId="77D8B3EE" w14:textId="485541AF" w:rsidR="00812BDC" w:rsidRDefault="00812BDC" w:rsidP="00EE5F34">
      <w:pPr>
        <w:spacing w:line="360" w:lineRule="auto"/>
        <w:rPr>
          <w:rFonts w:ascii="Times New Roman" w:hAnsi="Times New Roman" w:cs="Times New Roman"/>
          <w:color w:val="0070C0"/>
          <w:sz w:val="24"/>
          <w:szCs w:val="24"/>
        </w:rPr>
      </w:pPr>
    </w:p>
    <w:p w14:paraId="09C5AD45" w14:textId="4DB5553B" w:rsidR="00812BDC" w:rsidRDefault="00812BDC" w:rsidP="00EE5F34">
      <w:pPr>
        <w:spacing w:line="360" w:lineRule="auto"/>
        <w:rPr>
          <w:rFonts w:ascii="Times New Roman" w:hAnsi="Times New Roman" w:cs="Times New Roman"/>
          <w:color w:val="0070C0"/>
          <w:sz w:val="24"/>
          <w:szCs w:val="24"/>
        </w:rPr>
      </w:pPr>
    </w:p>
    <w:p w14:paraId="4093859C" w14:textId="0DA6D4B4" w:rsidR="00812BDC" w:rsidRDefault="00812BDC" w:rsidP="00EE5F34">
      <w:pPr>
        <w:spacing w:line="360" w:lineRule="auto"/>
        <w:rPr>
          <w:rFonts w:ascii="Times New Roman" w:hAnsi="Times New Roman" w:cs="Times New Roman"/>
          <w:color w:val="0070C0"/>
          <w:sz w:val="24"/>
          <w:szCs w:val="24"/>
        </w:rPr>
      </w:pPr>
    </w:p>
    <w:p w14:paraId="543AB67C" w14:textId="7BD59F24" w:rsidR="00812BDC" w:rsidRDefault="00812BDC" w:rsidP="00EE5F34">
      <w:pPr>
        <w:spacing w:line="360" w:lineRule="auto"/>
        <w:rPr>
          <w:rFonts w:ascii="Times New Roman" w:hAnsi="Times New Roman" w:cs="Times New Roman"/>
          <w:color w:val="0070C0"/>
          <w:sz w:val="24"/>
          <w:szCs w:val="24"/>
        </w:rPr>
      </w:pPr>
    </w:p>
    <w:p w14:paraId="4D471E9D" w14:textId="3679AEA2" w:rsidR="00812BDC" w:rsidRDefault="00812BDC" w:rsidP="00EE5F34">
      <w:pPr>
        <w:spacing w:line="360" w:lineRule="auto"/>
        <w:rPr>
          <w:rFonts w:ascii="Times New Roman" w:hAnsi="Times New Roman" w:cs="Times New Roman"/>
          <w:color w:val="0070C0"/>
          <w:sz w:val="24"/>
          <w:szCs w:val="24"/>
        </w:rPr>
      </w:pPr>
    </w:p>
    <w:p w14:paraId="752D435B" w14:textId="78C460BE" w:rsidR="00812BDC" w:rsidRDefault="00812BDC" w:rsidP="00EE5F34">
      <w:pPr>
        <w:spacing w:line="360" w:lineRule="auto"/>
        <w:rPr>
          <w:rFonts w:ascii="Times New Roman" w:hAnsi="Times New Roman" w:cs="Times New Roman"/>
          <w:color w:val="0070C0"/>
          <w:sz w:val="24"/>
          <w:szCs w:val="24"/>
        </w:rPr>
      </w:pPr>
    </w:p>
    <w:p w14:paraId="0100F0C0" w14:textId="77777777" w:rsidR="00812BDC" w:rsidRPr="00D37060" w:rsidRDefault="00812BDC" w:rsidP="00EE5F34">
      <w:pPr>
        <w:spacing w:line="360" w:lineRule="auto"/>
        <w:rPr>
          <w:rFonts w:ascii="Times New Roman" w:hAnsi="Times New Roman" w:cs="Times New Roman"/>
          <w:color w:val="0070C0"/>
          <w:sz w:val="24"/>
          <w:szCs w:val="24"/>
        </w:rPr>
      </w:pPr>
    </w:p>
    <w:p w14:paraId="5F419DCB" w14:textId="3C57BDB5" w:rsidR="00EE5F34" w:rsidRPr="00372E5C" w:rsidRDefault="00EE5F34" w:rsidP="006A3C65">
      <w:pPr>
        <w:pStyle w:val="Ttulo1"/>
        <w:numPr>
          <w:ilvl w:val="0"/>
          <w:numId w:val="6"/>
        </w:numPr>
        <w:rPr>
          <w:rFonts w:ascii="Times New Roman" w:hAnsi="Times New Roman" w:cs="Times New Roman"/>
          <w:b/>
          <w:bCs/>
          <w:sz w:val="24"/>
          <w:szCs w:val="24"/>
        </w:rPr>
      </w:pPr>
      <w:bookmarkStart w:id="0" w:name="_Toc130469828"/>
      <w:r w:rsidRPr="00372E5C">
        <w:rPr>
          <w:rFonts w:ascii="Times New Roman" w:hAnsi="Times New Roman" w:cs="Times New Roman"/>
          <w:b/>
          <w:bCs/>
          <w:sz w:val="24"/>
          <w:szCs w:val="24"/>
        </w:rPr>
        <w:t>Contexte et justification</w:t>
      </w:r>
      <w:bookmarkEnd w:id="0"/>
      <w:r w:rsidRPr="00372E5C">
        <w:rPr>
          <w:rFonts w:ascii="Times New Roman" w:hAnsi="Times New Roman" w:cs="Times New Roman"/>
          <w:b/>
          <w:bCs/>
          <w:sz w:val="24"/>
          <w:szCs w:val="24"/>
        </w:rPr>
        <w:t xml:space="preserve"> </w:t>
      </w:r>
    </w:p>
    <w:p w14:paraId="499E7018" w14:textId="1D358C69" w:rsidR="00FA5943" w:rsidRDefault="00FA5943" w:rsidP="00EE5F34">
      <w:pPr>
        <w:widowControl w:val="0"/>
        <w:tabs>
          <w:tab w:val="left" w:pos="284"/>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M</w:t>
      </w:r>
      <w:r w:rsidR="00EE5F34" w:rsidRPr="00EE5F34">
        <w:rPr>
          <w:rFonts w:ascii="Times New Roman" w:hAnsi="Times New Roman" w:cs="Times New Roman"/>
          <w:sz w:val="24"/>
          <w:szCs w:val="24"/>
        </w:rPr>
        <w:t xml:space="preserve">ise en place par L’Association d’Appui aux Initiatives de Paix et de Développement </w:t>
      </w:r>
      <w:r w:rsidR="00EE5F34">
        <w:rPr>
          <w:rFonts w:ascii="Times New Roman" w:hAnsi="Times New Roman" w:cs="Times New Roman"/>
          <w:sz w:val="24"/>
          <w:szCs w:val="24"/>
        </w:rPr>
        <w:lastRenderedPageBreak/>
        <w:t>(</w:t>
      </w:r>
      <w:r w:rsidR="00EE5F34" w:rsidRPr="00EE5F34">
        <w:rPr>
          <w:rFonts w:ascii="Times New Roman" w:hAnsi="Times New Roman" w:cs="Times New Roman"/>
          <w:sz w:val="24"/>
          <w:szCs w:val="24"/>
        </w:rPr>
        <w:t>ASAPID</w:t>
      </w:r>
      <w:r w:rsidR="00EE5F34">
        <w:rPr>
          <w:rFonts w:ascii="Times New Roman" w:hAnsi="Times New Roman" w:cs="Times New Roman"/>
          <w:sz w:val="24"/>
          <w:szCs w:val="24"/>
        </w:rPr>
        <w:t>), l</w:t>
      </w:r>
      <w:r w:rsidR="00EE5F34" w:rsidRPr="00D37060">
        <w:rPr>
          <w:rFonts w:ascii="Times New Roman" w:hAnsi="Times New Roman" w:cs="Times New Roman"/>
          <w:sz w:val="24"/>
          <w:szCs w:val="24"/>
        </w:rPr>
        <w:t xml:space="preserve">e Festival des Forêts est un événement </w:t>
      </w:r>
      <w:r>
        <w:rPr>
          <w:rFonts w:ascii="Times New Roman" w:hAnsi="Times New Roman" w:cs="Times New Roman"/>
          <w:sz w:val="24"/>
          <w:szCs w:val="24"/>
        </w:rPr>
        <w:t xml:space="preserve">annuel </w:t>
      </w:r>
      <w:r w:rsidR="00EE5F34" w:rsidRPr="00D37060">
        <w:rPr>
          <w:rFonts w:ascii="Times New Roman" w:hAnsi="Times New Roman" w:cs="Times New Roman"/>
          <w:sz w:val="24"/>
          <w:szCs w:val="24"/>
        </w:rPr>
        <w:t xml:space="preserve">dédié aux </w:t>
      </w:r>
      <w:r>
        <w:rPr>
          <w:rFonts w:ascii="Times New Roman" w:hAnsi="Times New Roman" w:cs="Times New Roman"/>
          <w:sz w:val="24"/>
          <w:szCs w:val="24"/>
        </w:rPr>
        <w:t xml:space="preserve">acteurs de </w:t>
      </w:r>
      <w:r w:rsidR="006A3C65">
        <w:rPr>
          <w:rFonts w:ascii="Times New Roman" w:hAnsi="Times New Roman" w:cs="Times New Roman"/>
          <w:sz w:val="24"/>
          <w:szCs w:val="24"/>
        </w:rPr>
        <w:t xml:space="preserve">la </w:t>
      </w:r>
      <w:r w:rsidR="006A3C65" w:rsidRPr="00D37060">
        <w:rPr>
          <w:rFonts w:ascii="Times New Roman" w:hAnsi="Times New Roman" w:cs="Times New Roman"/>
          <w:sz w:val="24"/>
          <w:szCs w:val="24"/>
        </w:rPr>
        <w:t>forêt</w:t>
      </w:r>
      <w:r w:rsidR="00EE5F34" w:rsidRPr="00D37060">
        <w:rPr>
          <w:rFonts w:ascii="Times New Roman" w:hAnsi="Times New Roman" w:cs="Times New Roman"/>
          <w:sz w:val="24"/>
          <w:szCs w:val="24"/>
        </w:rPr>
        <w:t xml:space="preserve"> </w:t>
      </w:r>
      <w:r>
        <w:rPr>
          <w:rFonts w:ascii="Times New Roman" w:hAnsi="Times New Roman" w:cs="Times New Roman"/>
          <w:sz w:val="24"/>
          <w:szCs w:val="24"/>
        </w:rPr>
        <w:t>dans le but d’une d’asseoir une politique communautaire d’exploitation et de</w:t>
      </w:r>
      <w:r w:rsidR="00EE5F34">
        <w:rPr>
          <w:rFonts w:ascii="Times New Roman" w:hAnsi="Times New Roman" w:cs="Times New Roman"/>
          <w:sz w:val="24"/>
          <w:szCs w:val="24"/>
        </w:rPr>
        <w:t xml:space="preserve"> gestion des </w:t>
      </w:r>
      <w:r w:rsidR="00EE5F34" w:rsidRPr="00D37060">
        <w:rPr>
          <w:rFonts w:ascii="Times New Roman" w:hAnsi="Times New Roman" w:cs="Times New Roman"/>
          <w:sz w:val="24"/>
          <w:szCs w:val="24"/>
        </w:rPr>
        <w:t>ressources</w:t>
      </w:r>
      <w:r w:rsidR="00EE5F34">
        <w:rPr>
          <w:rFonts w:ascii="Times New Roman" w:hAnsi="Times New Roman" w:cs="Times New Roman"/>
          <w:sz w:val="24"/>
          <w:szCs w:val="24"/>
        </w:rPr>
        <w:t xml:space="preserve"> naturelles</w:t>
      </w:r>
      <w:r w:rsidR="00EE5F34" w:rsidRPr="00D37060">
        <w:rPr>
          <w:rFonts w:ascii="Times New Roman" w:hAnsi="Times New Roman" w:cs="Times New Roman"/>
          <w:sz w:val="24"/>
          <w:szCs w:val="24"/>
        </w:rPr>
        <w:t xml:space="preserve">. </w:t>
      </w:r>
    </w:p>
    <w:p w14:paraId="3B2A970B" w14:textId="0ED9744F" w:rsidR="00456711" w:rsidRDefault="00FA5943" w:rsidP="00EE5F34">
      <w:pPr>
        <w:widowControl w:val="0"/>
        <w:tabs>
          <w:tab w:val="left" w:pos="284"/>
        </w:tabs>
        <w:spacing w:after="120" w:line="276" w:lineRule="auto"/>
        <w:jc w:val="both"/>
        <w:rPr>
          <w:rFonts w:ascii="Times New Roman" w:eastAsia="Times New Roman" w:hAnsi="Times New Roman" w:cs="Times New Roman"/>
          <w:sz w:val="24"/>
          <w:szCs w:val="24"/>
          <w:lang w:eastAsia="fr-FR"/>
        </w:rPr>
      </w:pPr>
      <w:r>
        <w:rPr>
          <w:rFonts w:ascii="Times New Roman" w:hAnsi="Times New Roman" w:cs="Times New Roman"/>
          <w:sz w:val="24"/>
          <w:szCs w:val="24"/>
        </w:rPr>
        <w:t xml:space="preserve">En 2022 avec l’avènement du </w:t>
      </w:r>
      <w:r w:rsidRPr="00D37060">
        <w:rPr>
          <w:rFonts w:ascii="Times New Roman" w:hAnsi="Times New Roman" w:cs="Times New Roman"/>
          <w:sz w:val="24"/>
          <w:szCs w:val="24"/>
        </w:rPr>
        <w:t>projet « </w:t>
      </w:r>
      <w:r w:rsidRPr="00D37060">
        <w:rPr>
          <w:rFonts w:ascii="Times New Roman" w:eastAsia="Times New Roman" w:hAnsi="Times New Roman" w:cs="Times New Roman"/>
          <w:sz w:val="24"/>
          <w:szCs w:val="24"/>
          <w:lang w:eastAsia="fr-FR"/>
        </w:rPr>
        <w:t xml:space="preserve">Promotion d’alternatives économiques et nutritionnelles durables comme stratégie de résilience face au COVID19 á travers le développement de productions agricoles communautaires gérées par des femmes dans les communes de </w:t>
      </w:r>
      <w:proofErr w:type="spellStart"/>
      <w:r w:rsidRPr="00D37060">
        <w:rPr>
          <w:rFonts w:ascii="Times New Roman" w:eastAsia="Times New Roman" w:hAnsi="Times New Roman" w:cs="Times New Roman"/>
          <w:sz w:val="24"/>
          <w:szCs w:val="24"/>
          <w:lang w:eastAsia="fr-FR"/>
        </w:rPr>
        <w:t>Suelle</w:t>
      </w:r>
      <w:proofErr w:type="spellEnd"/>
      <w:r w:rsidRPr="00D37060">
        <w:rPr>
          <w:rFonts w:ascii="Times New Roman" w:eastAsia="Times New Roman" w:hAnsi="Times New Roman" w:cs="Times New Roman"/>
          <w:sz w:val="24"/>
          <w:szCs w:val="24"/>
          <w:lang w:eastAsia="fr-FR"/>
        </w:rPr>
        <w:t xml:space="preserve">, </w:t>
      </w:r>
      <w:proofErr w:type="spellStart"/>
      <w:r w:rsidRPr="00D37060">
        <w:rPr>
          <w:rFonts w:ascii="Times New Roman" w:eastAsia="Times New Roman" w:hAnsi="Times New Roman" w:cs="Times New Roman"/>
          <w:sz w:val="24"/>
          <w:szCs w:val="24"/>
          <w:lang w:eastAsia="fr-FR"/>
        </w:rPr>
        <w:t>Karthiack</w:t>
      </w:r>
      <w:proofErr w:type="spellEnd"/>
      <w:r w:rsidRPr="00D37060">
        <w:rPr>
          <w:rFonts w:ascii="Times New Roman" w:eastAsia="Times New Roman" w:hAnsi="Times New Roman" w:cs="Times New Roman"/>
          <w:sz w:val="24"/>
          <w:szCs w:val="24"/>
          <w:lang w:eastAsia="fr-FR"/>
        </w:rPr>
        <w:t xml:space="preserve">, </w:t>
      </w:r>
      <w:proofErr w:type="spellStart"/>
      <w:r w:rsidRPr="00D37060">
        <w:rPr>
          <w:rFonts w:ascii="Times New Roman" w:eastAsia="Times New Roman" w:hAnsi="Times New Roman" w:cs="Times New Roman"/>
          <w:sz w:val="24"/>
          <w:szCs w:val="24"/>
          <w:lang w:eastAsia="fr-FR"/>
        </w:rPr>
        <w:t>Kataba</w:t>
      </w:r>
      <w:proofErr w:type="spellEnd"/>
      <w:r w:rsidRPr="00D37060">
        <w:rPr>
          <w:rFonts w:ascii="Times New Roman" w:eastAsia="Times New Roman" w:hAnsi="Times New Roman" w:cs="Times New Roman"/>
          <w:sz w:val="24"/>
          <w:szCs w:val="24"/>
          <w:lang w:eastAsia="fr-FR"/>
        </w:rPr>
        <w:t xml:space="preserve"> 1, </w:t>
      </w:r>
      <w:r>
        <w:rPr>
          <w:rFonts w:ascii="Times New Roman" w:eastAsia="Times New Roman" w:hAnsi="Times New Roman" w:cs="Times New Roman"/>
          <w:sz w:val="24"/>
          <w:szCs w:val="24"/>
          <w:lang w:eastAsia="fr-FR"/>
        </w:rPr>
        <w:t xml:space="preserve">et </w:t>
      </w:r>
      <w:proofErr w:type="spellStart"/>
      <w:r w:rsidRPr="00D37060">
        <w:rPr>
          <w:rFonts w:ascii="Times New Roman" w:eastAsia="Times New Roman" w:hAnsi="Times New Roman" w:cs="Times New Roman"/>
          <w:sz w:val="24"/>
          <w:szCs w:val="24"/>
          <w:lang w:eastAsia="fr-FR"/>
        </w:rPr>
        <w:t>Oukout</w:t>
      </w:r>
      <w:proofErr w:type="spellEnd"/>
      <w:r w:rsidRPr="00D37060">
        <w:rPr>
          <w:rFonts w:ascii="Times New Roman" w:eastAsia="Times New Roman" w:hAnsi="Times New Roman" w:cs="Times New Roman"/>
          <w:sz w:val="24"/>
          <w:szCs w:val="24"/>
          <w:lang w:eastAsia="fr-FR"/>
        </w:rPr>
        <w:t xml:space="preserve"> Sénégal</w:t>
      </w:r>
      <w:r>
        <w:rPr>
          <w:rFonts w:ascii="Times New Roman" w:eastAsia="Times New Roman" w:hAnsi="Times New Roman" w:cs="Times New Roman"/>
          <w:sz w:val="24"/>
          <w:szCs w:val="24"/>
          <w:lang w:eastAsia="fr-FR"/>
        </w:rPr>
        <w:t xml:space="preserve">, un agenda collaboratif a été mis en place avec </w:t>
      </w:r>
      <w:r w:rsidR="00456711">
        <w:rPr>
          <w:rFonts w:ascii="Times New Roman" w:eastAsia="Times New Roman" w:hAnsi="Times New Roman" w:cs="Times New Roman"/>
          <w:sz w:val="24"/>
          <w:szCs w:val="24"/>
          <w:lang w:eastAsia="fr-FR"/>
        </w:rPr>
        <w:t>ladite structure pour l’organisation de cette rencontre.</w:t>
      </w:r>
    </w:p>
    <w:p w14:paraId="20E82B49" w14:textId="77777777" w:rsidR="00456711" w:rsidRDefault="00456711" w:rsidP="00EE5F34">
      <w:pPr>
        <w:widowControl w:val="0"/>
        <w:tabs>
          <w:tab w:val="left" w:pos="284"/>
        </w:tabs>
        <w:spacing w:after="12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fr-FR"/>
        </w:rPr>
        <w:t xml:space="preserve">Considéré </w:t>
      </w:r>
      <w:r w:rsidRPr="00D37060">
        <w:rPr>
          <w:rFonts w:ascii="Times New Roman" w:hAnsi="Times New Roman" w:cs="Times New Roman"/>
          <w:sz w:val="24"/>
          <w:szCs w:val="24"/>
        </w:rPr>
        <w:t xml:space="preserve">un rendez-vous </w:t>
      </w:r>
      <w:r>
        <w:rPr>
          <w:rFonts w:ascii="Times New Roman" w:hAnsi="Times New Roman" w:cs="Times New Roman"/>
          <w:sz w:val="24"/>
          <w:szCs w:val="24"/>
        </w:rPr>
        <w:t>sur « le</w:t>
      </w:r>
      <w:r w:rsidRPr="00D37060">
        <w:rPr>
          <w:rFonts w:ascii="Times New Roman" w:hAnsi="Times New Roman" w:cs="Times New Roman"/>
          <w:sz w:val="24"/>
          <w:szCs w:val="24"/>
        </w:rPr>
        <w:t xml:space="preserve"> donn</w:t>
      </w:r>
      <w:r>
        <w:rPr>
          <w:rFonts w:ascii="Times New Roman" w:hAnsi="Times New Roman" w:cs="Times New Roman"/>
          <w:sz w:val="24"/>
          <w:szCs w:val="24"/>
        </w:rPr>
        <w:t>er</w:t>
      </w:r>
      <w:r w:rsidRPr="00D37060">
        <w:rPr>
          <w:rFonts w:ascii="Times New Roman" w:hAnsi="Times New Roman" w:cs="Times New Roman"/>
          <w:sz w:val="24"/>
          <w:szCs w:val="24"/>
        </w:rPr>
        <w:t xml:space="preserve"> et </w:t>
      </w:r>
      <w:r>
        <w:rPr>
          <w:rFonts w:ascii="Times New Roman" w:hAnsi="Times New Roman" w:cs="Times New Roman"/>
          <w:sz w:val="24"/>
          <w:szCs w:val="24"/>
        </w:rPr>
        <w:t>le</w:t>
      </w:r>
      <w:r w:rsidRPr="00D37060">
        <w:rPr>
          <w:rFonts w:ascii="Times New Roman" w:hAnsi="Times New Roman" w:cs="Times New Roman"/>
          <w:sz w:val="24"/>
          <w:szCs w:val="24"/>
        </w:rPr>
        <w:t xml:space="preserve"> recevoir</w:t>
      </w:r>
      <w:r>
        <w:rPr>
          <w:rFonts w:ascii="Times New Roman" w:hAnsi="Times New Roman" w:cs="Times New Roman"/>
          <w:sz w:val="24"/>
          <w:szCs w:val="24"/>
        </w:rPr>
        <w:t xml:space="preserve"> » cet événement a </w:t>
      </w:r>
      <w:r w:rsidRPr="00D37060">
        <w:rPr>
          <w:rFonts w:ascii="Times New Roman" w:hAnsi="Times New Roman" w:cs="Times New Roman"/>
          <w:sz w:val="24"/>
          <w:szCs w:val="24"/>
        </w:rPr>
        <w:t>perm</w:t>
      </w:r>
      <w:r>
        <w:rPr>
          <w:rFonts w:ascii="Times New Roman" w:hAnsi="Times New Roman" w:cs="Times New Roman"/>
          <w:sz w:val="24"/>
          <w:szCs w:val="24"/>
        </w:rPr>
        <w:t xml:space="preserve">is </w:t>
      </w:r>
      <w:r w:rsidRPr="00D37060">
        <w:rPr>
          <w:rFonts w:ascii="Times New Roman" w:hAnsi="Times New Roman" w:cs="Times New Roman"/>
          <w:sz w:val="24"/>
          <w:szCs w:val="24"/>
        </w:rPr>
        <w:t xml:space="preserve">de mobiliser un grand public pour </w:t>
      </w:r>
      <w:r>
        <w:rPr>
          <w:rFonts w:ascii="Times New Roman" w:hAnsi="Times New Roman" w:cs="Times New Roman"/>
          <w:sz w:val="24"/>
          <w:szCs w:val="24"/>
        </w:rPr>
        <w:t xml:space="preserve">partager et échanger </w:t>
      </w:r>
      <w:r w:rsidRPr="00D37060">
        <w:rPr>
          <w:rFonts w:ascii="Times New Roman" w:hAnsi="Times New Roman" w:cs="Times New Roman"/>
          <w:sz w:val="24"/>
          <w:szCs w:val="24"/>
        </w:rPr>
        <w:t xml:space="preserve">sur </w:t>
      </w:r>
      <w:r>
        <w:rPr>
          <w:rFonts w:ascii="Times New Roman" w:hAnsi="Times New Roman" w:cs="Times New Roman"/>
          <w:sz w:val="24"/>
          <w:szCs w:val="24"/>
        </w:rPr>
        <w:t xml:space="preserve">les techniques de production de plants, de reboisement, de conservation et d’exploitation des ressources à travers les différents </w:t>
      </w:r>
      <w:r w:rsidRPr="00D37060">
        <w:rPr>
          <w:rFonts w:ascii="Times New Roman" w:hAnsi="Times New Roman" w:cs="Times New Roman"/>
          <w:sz w:val="24"/>
          <w:szCs w:val="24"/>
        </w:rPr>
        <w:t>écosystèmes</w:t>
      </w:r>
      <w:r>
        <w:rPr>
          <w:rFonts w:ascii="Times New Roman" w:hAnsi="Times New Roman" w:cs="Times New Roman"/>
          <w:sz w:val="24"/>
          <w:szCs w:val="24"/>
        </w:rPr>
        <w:t>.</w:t>
      </w:r>
    </w:p>
    <w:p w14:paraId="649E1DBC" w14:textId="77777777" w:rsidR="00A26C7C" w:rsidRDefault="00456711" w:rsidP="00EE5F34">
      <w:pPr>
        <w:widowControl w:val="0"/>
        <w:tabs>
          <w:tab w:val="left" w:pos="284"/>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C’est pour cela que les</w:t>
      </w:r>
      <w:r w:rsidR="00EE5F34">
        <w:rPr>
          <w:rFonts w:ascii="Times New Roman" w:hAnsi="Times New Roman" w:cs="Times New Roman"/>
          <w:sz w:val="24"/>
          <w:szCs w:val="24"/>
        </w:rPr>
        <w:t xml:space="preserve"> </w:t>
      </w:r>
      <w:r w:rsidR="00EE5F34" w:rsidRPr="00D37060">
        <w:rPr>
          <w:rFonts w:ascii="Times New Roman" w:hAnsi="Times New Roman" w:cs="Times New Roman"/>
          <w:sz w:val="24"/>
          <w:szCs w:val="24"/>
        </w:rPr>
        <w:t xml:space="preserve">différents acteurs des </w:t>
      </w:r>
      <w:r>
        <w:rPr>
          <w:rFonts w:ascii="Times New Roman" w:hAnsi="Times New Roman" w:cs="Times New Roman"/>
          <w:sz w:val="24"/>
          <w:szCs w:val="24"/>
        </w:rPr>
        <w:t xml:space="preserve">trois (3) </w:t>
      </w:r>
      <w:r w:rsidR="00EE5F34" w:rsidRPr="00D37060">
        <w:rPr>
          <w:rFonts w:ascii="Times New Roman" w:hAnsi="Times New Roman" w:cs="Times New Roman"/>
          <w:sz w:val="24"/>
          <w:szCs w:val="24"/>
        </w:rPr>
        <w:t xml:space="preserve">régions </w:t>
      </w:r>
      <w:r>
        <w:rPr>
          <w:rFonts w:ascii="Times New Roman" w:hAnsi="Times New Roman" w:cs="Times New Roman"/>
          <w:sz w:val="24"/>
          <w:szCs w:val="24"/>
        </w:rPr>
        <w:t xml:space="preserve">naturelles de </w:t>
      </w:r>
      <w:r w:rsidR="00A26C7C">
        <w:rPr>
          <w:rFonts w:ascii="Times New Roman" w:hAnsi="Times New Roman" w:cs="Times New Roman"/>
          <w:sz w:val="24"/>
          <w:szCs w:val="24"/>
        </w:rPr>
        <w:t>Casamance</w:t>
      </w:r>
      <w:r>
        <w:rPr>
          <w:rFonts w:ascii="Times New Roman" w:hAnsi="Times New Roman" w:cs="Times New Roman"/>
          <w:sz w:val="24"/>
          <w:szCs w:val="24"/>
        </w:rPr>
        <w:t xml:space="preserve"> </w:t>
      </w:r>
      <w:r w:rsidR="00A26C7C">
        <w:rPr>
          <w:rFonts w:ascii="Times New Roman" w:hAnsi="Times New Roman" w:cs="Times New Roman"/>
          <w:sz w:val="24"/>
          <w:szCs w:val="24"/>
        </w:rPr>
        <w:t xml:space="preserve">et </w:t>
      </w:r>
      <w:r w:rsidR="00EE5F34" w:rsidRPr="00D37060">
        <w:rPr>
          <w:rFonts w:ascii="Times New Roman" w:hAnsi="Times New Roman" w:cs="Times New Roman"/>
          <w:sz w:val="24"/>
          <w:szCs w:val="24"/>
        </w:rPr>
        <w:t xml:space="preserve">de Gambie </w:t>
      </w:r>
      <w:r w:rsidR="00A26C7C">
        <w:rPr>
          <w:rFonts w:ascii="Times New Roman" w:hAnsi="Times New Roman" w:cs="Times New Roman"/>
          <w:sz w:val="24"/>
          <w:szCs w:val="24"/>
        </w:rPr>
        <w:t xml:space="preserve">ont pu donner corps à ces </w:t>
      </w:r>
      <w:r w:rsidR="006640EA">
        <w:rPr>
          <w:rFonts w:ascii="Times New Roman" w:hAnsi="Times New Roman" w:cs="Times New Roman"/>
          <w:sz w:val="24"/>
          <w:szCs w:val="24"/>
        </w:rPr>
        <w:t xml:space="preserve">journées </w:t>
      </w:r>
      <w:r w:rsidR="00A26C7C">
        <w:rPr>
          <w:rFonts w:ascii="Times New Roman" w:hAnsi="Times New Roman" w:cs="Times New Roman"/>
          <w:sz w:val="24"/>
          <w:szCs w:val="24"/>
        </w:rPr>
        <w:t xml:space="preserve">pour informer et sensibiliser les participants les mesures à prendre face à la recrudescence des mauvaises pratiques notés le long de nos frontières à travers des séries d’exploitation des ressources naturelles par des coupes abusives, la carbonisation et </w:t>
      </w:r>
      <w:proofErr w:type="gramStart"/>
      <w:r w:rsidR="00A26C7C">
        <w:rPr>
          <w:rFonts w:ascii="Times New Roman" w:hAnsi="Times New Roman" w:cs="Times New Roman"/>
          <w:sz w:val="24"/>
          <w:szCs w:val="24"/>
        </w:rPr>
        <w:t>les feu</w:t>
      </w:r>
      <w:proofErr w:type="gramEnd"/>
      <w:r w:rsidR="00A26C7C">
        <w:rPr>
          <w:rFonts w:ascii="Times New Roman" w:hAnsi="Times New Roman" w:cs="Times New Roman"/>
          <w:sz w:val="24"/>
          <w:szCs w:val="24"/>
        </w:rPr>
        <w:t xml:space="preserve"> de brousses.</w:t>
      </w:r>
    </w:p>
    <w:p w14:paraId="2B4E4BCB" w14:textId="7DAEA5C4" w:rsidR="00EE5F34" w:rsidRPr="00D37060" w:rsidRDefault="00A26C7C" w:rsidP="006A3C65">
      <w:pPr>
        <w:widowControl w:val="0"/>
        <w:tabs>
          <w:tab w:val="left" w:pos="284"/>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En ce sens pour aborder ces questions un panel suivi d’exposition a été organisé durant ces deux (2) au niveau de la commune de </w:t>
      </w:r>
      <w:proofErr w:type="spellStart"/>
      <w:r>
        <w:rPr>
          <w:rFonts w:ascii="Times New Roman" w:hAnsi="Times New Roman" w:cs="Times New Roman"/>
          <w:sz w:val="24"/>
          <w:szCs w:val="24"/>
        </w:rPr>
        <w:t>Kataba</w:t>
      </w:r>
      <w:proofErr w:type="spellEnd"/>
      <w:r>
        <w:rPr>
          <w:rFonts w:ascii="Times New Roman" w:hAnsi="Times New Roman" w:cs="Times New Roman"/>
          <w:sz w:val="24"/>
          <w:szCs w:val="24"/>
        </w:rPr>
        <w:t xml:space="preserve"> 1 et plus précisément au niveau du village de </w:t>
      </w:r>
      <w:proofErr w:type="spellStart"/>
      <w:r>
        <w:rPr>
          <w:rFonts w:ascii="Times New Roman" w:hAnsi="Times New Roman" w:cs="Times New Roman"/>
          <w:sz w:val="24"/>
          <w:szCs w:val="24"/>
        </w:rPr>
        <w:t>Koulandiang</w:t>
      </w:r>
      <w:proofErr w:type="spellEnd"/>
      <w:r>
        <w:rPr>
          <w:rFonts w:ascii="Times New Roman" w:hAnsi="Times New Roman" w:cs="Times New Roman"/>
          <w:sz w:val="24"/>
          <w:szCs w:val="24"/>
        </w:rPr>
        <w:t>.</w:t>
      </w:r>
    </w:p>
    <w:p w14:paraId="75BE7A78" w14:textId="77777777" w:rsidR="00EE5F34" w:rsidRPr="006A3C65" w:rsidRDefault="00EE5F34" w:rsidP="006A3C65">
      <w:pPr>
        <w:pStyle w:val="Ttulo1"/>
        <w:numPr>
          <w:ilvl w:val="0"/>
          <w:numId w:val="6"/>
        </w:numPr>
        <w:rPr>
          <w:rFonts w:ascii="Times New Roman" w:hAnsi="Times New Roman" w:cs="Times New Roman"/>
          <w:sz w:val="28"/>
          <w:szCs w:val="28"/>
        </w:rPr>
      </w:pPr>
      <w:bookmarkStart w:id="1" w:name="_Toc130469829"/>
      <w:r w:rsidRPr="006A3C65">
        <w:rPr>
          <w:rFonts w:ascii="Times New Roman" w:hAnsi="Times New Roman" w:cs="Times New Roman"/>
          <w:b/>
          <w:bCs/>
          <w:sz w:val="24"/>
          <w:szCs w:val="24"/>
        </w:rPr>
        <w:t>Objectifs du Festival -Forêts</w:t>
      </w:r>
      <w:bookmarkEnd w:id="1"/>
      <w:r w:rsidRPr="006A3C65">
        <w:rPr>
          <w:rFonts w:ascii="Times New Roman" w:hAnsi="Times New Roman" w:cs="Times New Roman"/>
          <w:sz w:val="28"/>
          <w:szCs w:val="28"/>
        </w:rPr>
        <w:t xml:space="preserve"> </w:t>
      </w:r>
    </w:p>
    <w:p w14:paraId="7BF9DCE5" w14:textId="67EFE853" w:rsidR="002F4904" w:rsidRDefault="00ED2CBB" w:rsidP="00EE5F34">
      <w:pPr>
        <w:spacing w:line="276" w:lineRule="auto"/>
        <w:jc w:val="both"/>
        <w:rPr>
          <w:rFonts w:ascii="Times New Roman" w:hAnsi="Times New Roman" w:cs="Times New Roman"/>
          <w:sz w:val="24"/>
          <w:szCs w:val="24"/>
        </w:rPr>
      </w:pPr>
      <w:r>
        <w:rPr>
          <w:rFonts w:ascii="Times New Roman" w:hAnsi="Times New Roman" w:cs="Times New Roman"/>
          <w:sz w:val="24"/>
          <w:szCs w:val="24"/>
        </w:rPr>
        <w:t>Communément appelé « Festival de la Forêt » l</w:t>
      </w:r>
      <w:r w:rsidR="00EE5F34" w:rsidRPr="00D37060">
        <w:rPr>
          <w:rFonts w:ascii="Times New Roman" w:hAnsi="Times New Roman" w:cs="Times New Roman"/>
          <w:sz w:val="24"/>
          <w:szCs w:val="24"/>
        </w:rPr>
        <w:t xml:space="preserve">’objectif </w:t>
      </w:r>
      <w:r>
        <w:rPr>
          <w:rFonts w:ascii="Times New Roman" w:hAnsi="Times New Roman" w:cs="Times New Roman"/>
          <w:sz w:val="24"/>
          <w:szCs w:val="24"/>
        </w:rPr>
        <w:t xml:space="preserve">visé </w:t>
      </w:r>
      <w:r w:rsidR="00673E69">
        <w:rPr>
          <w:rFonts w:ascii="Times New Roman" w:hAnsi="Times New Roman" w:cs="Times New Roman"/>
          <w:sz w:val="24"/>
          <w:szCs w:val="24"/>
        </w:rPr>
        <w:t xml:space="preserve">pour cette manifestation </w:t>
      </w:r>
      <w:r>
        <w:rPr>
          <w:rFonts w:ascii="Times New Roman" w:hAnsi="Times New Roman" w:cs="Times New Roman"/>
          <w:sz w:val="24"/>
          <w:szCs w:val="24"/>
        </w:rPr>
        <w:t>est de</w:t>
      </w:r>
      <w:r w:rsidR="00EE5F34" w:rsidRPr="00D37060">
        <w:rPr>
          <w:rFonts w:ascii="Times New Roman" w:hAnsi="Times New Roman" w:cs="Times New Roman"/>
          <w:sz w:val="24"/>
          <w:szCs w:val="24"/>
        </w:rPr>
        <w:t xml:space="preserve"> réunir </w:t>
      </w:r>
      <w:r>
        <w:rPr>
          <w:rFonts w:ascii="Times New Roman" w:hAnsi="Times New Roman" w:cs="Times New Roman"/>
          <w:sz w:val="24"/>
          <w:szCs w:val="24"/>
        </w:rPr>
        <w:t xml:space="preserve">l’ensemble des </w:t>
      </w:r>
      <w:r w:rsidR="00EE5F34" w:rsidRPr="00D37060">
        <w:rPr>
          <w:rFonts w:ascii="Times New Roman" w:hAnsi="Times New Roman" w:cs="Times New Roman"/>
          <w:sz w:val="24"/>
          <w:szCs w:val="24"/>
        </w:rPr>
        <w:t>acteurs</w:t>
      </w:r>
      <w:r>
        <w:rPr>
          <w:rFonts w:ascii="Times New Roman" w:hAnsi="Times New Roman" w:cs="Times New Roman"/>
          <w:sz w:val="24"/>
          <w:szCs w:val="24"/>
        </w:rPr>
        <w:t xml:space="preserve"> que sont</w:t>
      </w:r>
      <w:r w:rsidR="00EE5F34" w:rsidRPr="00D37060">
        <w:rPr>
          <w:rFonts w:ascii="Times New Roman" w:hAnsi="Times New Roman" w:cs="Times New Roman"/>
          <w:sz w:val="24"/>
          <w:szCs w:val="24"/>
        </w:rPr>
        <w:t xml:space="preserve"> collectivités territoriales, autorités administratives et techniques, GPF de femmes transformatrices, les artisans, les artistes, les écoles de formation, la recherche, les organes de press</w:t>
      </w:r>
      <w:r>
        <w:rPr>
          <w:rFonts w:ascii="Times New Roman" w:hAnsi="Times New Roman" w:cs="Times New Roman"/>
          <w:sz w:val="24"/>
          <w:szCs w:val="24"/>
        </w:rPr>
        <w:t>es</w:t>
      </w:r>
      <w:r w:rsidR="00EE5F34" w:rsidRPr="00D37060">
        <w:rPr>
          <w:rFonts w:ascii="Times New Roman" w:hAnsi="Times New Roman" w:cs="Times New Roman"/>
          <w:sz w:val="24"/>
          <w:szCs w:val="24"/>
        </w:rPr>
        <w:t xml:space="preserve"> des régions de Ziguinchor, Kolda et Sédhiou et de Gambie </w:t>
      </w:r>
      <w:r>
        <w:rPr>
          <w:rFonts w:ascii="Times New Roman" w:hAnsi="Times New Roman" w:cs="Times New Roman"/>
          <w:sz w:val="24"/>
          <w:szCs w:val="24"/>
        </w:rPr>
        <w:t xml:space="preserve">pour discuter sur des thématiques liées à la gestion des ressources </w:t>
      </w:r>
      <w:r w:rsidR="002F4904">
        <w:rPr>
          <w:rFonts w:ascii="Times New Roman" w:hAnsi="Times New Roman" w:cs="Times New Roman"/>
          <w:sz w:val="24"/>
          <w:szCs w:val="24"/>
        </w:rPr>
        <w:t xml:space="preserve">forestières </w:t>
      </w:r>
      <w:r w:rsidR="00673E69">
        <w:rPr>
          <w:rFonts w:ascii="Times New Roman" w:hAnsi="Times New Roman" w:cs="Times New Roman"/>
          <w:sz w:val="24"/>
          <w:szCs w:val="24"/>
        </w:rPr>
        <w:t xml:space="preserve">mais aussi évaluer les politiques d’exploitation et des gestion des ressources face aux </w:t>
      </w:r>
      <w:r w:rsidR="002F4904">
        <w:rPr>
          <w:rFonts w:ascii="Times New Roman" w:hAnsi="Times New Roman" w:cs="Times New Roman"/>
          <w:sz w:val="24"/>
          <w:szCs w:val="24"/>
        </w:rPr>
        <w:t>changement</w:t>
      </w:r>
      <w:r w:rsidR="00673E69">
        <w:rPr>
          <w:rFonts w:ascii="Times New Roman" w:hAnsi="Times New Roman" w:cs="Times New Roman"/>
          <w:sz w:val="24"/>
          <w:szCs w:val="24"/>
        </w:rPr>
        <w:t>s</w:t>
      </w:r>
      <w:r w:rsidR="002F4904">
        <w:rPr>
          <w:rFonts w:ascii="Times New Roman" w:hAnsi="Times New Roman" w:cs="Times New Roman"/>
          <w:sz w:val="24"/>
          <w:szCs w:val="24"/>
        </w:rPr>
        <w:t xml:space="preserve"> climatique</w:t>
      </w:r>
      <w:r w:rsidR="00673E69">
        <w:rPr>
          <w:rFonts w:ascii="Times New Roman" w:hAnsi="Times New Roman" w:cs="Times New Roman"/>
          <w:sz w:val="24"/>
          <w:szCs w:val="24"/>
        </w:rPr>
        <w:t>s</w:t>
      </w:r>
      <w:r w:rsidR="002F4904">
        <w:rPr>
          <w:rFonts w:ascii="Times New Roman" w:hAnsi="Times New Roman" w:cs="Times New Roman"/>
          <w:sz w:val="24"/>
          <w:szCs w:val="24"/>
        </w:rPr>
        <w:t>.</w:t>
      </w:r>
    </w:p>
    <w:p w14:paraId="06B24561" w14:textId="66D0F08F" w:rsidR="00673E69" w:rsidRPr="006A3C65" w:rsidRDefault="00EE5F34" w:rsidP="006A3C65">
      <w:pPr>
        <w:pStyle w:val="Ttulo1"/>
        <w:numPr>
          <w:ilvl w:val="0"/>
          <w:numId w:val="6"/>
        </w:numPr>
        <w:rPr>
          <w:rFonts w:ascii="Times New Roman" w:hAnsi="Times New Roman" w:cs="Times New Roman"/>
          <w:b/>
          <w:sz w:val="24"/>
          <w:szCs w:val="24"/>
        </w:rPr>
      </w:pPr>
      <w:bookmarkStart w:id="2" w:name="_Toc130469830"/>
      <w:r w:rsidRPr="006A3C65">
        <w:rPr>
          <w:rFonts w:ascii="Times New Roman" w:hAnsi="Times New Roman" w:cs="Times New Roman"/>
          <w:b/>
          <w:bCs/>
          <w:sz w:val="24"/>
          <w:szCs w:val="24"/>
        </w:rPr>
        <w:t>Objectifs</w:t>
      </w:r>
      <w:r w:rsidRPr="006A3C65">
        <w:rPr>
          <w:rFonts w:ascii="Times New Roman" w:hAnsi="Times New Roman" w:cs="Times New Roman"/>
          <w:b/>
          <w:sz w:val="24"/>
          <w:szCs w:val="24"/>
        </w:rPr>
        <w:t xml:space="preserve"> spécifiques</w:t>
      </w:r>
      <w:bookmarkEnd w:id="2"/>
    </w:p>
    <w:p w14:paraId="78A97922" w14:textId="26C11D02" w:rsidR="00673E69" w:rsidRPr="00673E69" w:rsidRDefault="00673E69" w:rsidP="002F4904">
      <w:pPr>
        <w:spacing w:line="360" w:lineRule="auto"/>
        <w:jc w:val="both"/>
        <w:rPr>
          <w:rFonts w:ascii="Times New Roman" w:hAnsi="Times New Roman" w:cs="Times New Roman"/>
          <w:bCs/>
          <w:sz w:val="24"/>
          <w:szCs w:val="24"/>
        </w:rPr>
      </w:pPr>
      <w:r w:rsidRPr="00673E69">
        <w:rPr>
          <w:rFonts w:ascii="Times New Roman" w:hAnsi="Times New Roman" w:cs="Times New Roman"/>
          <w:bCs/>
          <w:sz w:val="24"/>
          <w:szCs w:val="24"/>
        </w:rPr>
        <w:t>A ce niveau, il s’agit :</w:t>
      </w:r>
    </w:p>
    <w:p w14:paraId="0CE19708" w14:textId="77777777" w:rsidR="00EE5F34" w:rsidRPr="00D37060" w:rsidRDefault="00EE5F34" w:rsidP="00ED2CBB">
      <w:pPr>
        <w:pStyle w:val="Prrafodelista"/>
        <w:numPr>
          <w:ilvl w:val="0"/>
          <w:numId w:val="4"/>
        </w:numPr>
        <w:spacing w:line="276" w:lineRule="auto"/>
        <w:jc w:val="both"/>
        <w:rPr>
          <w:rFonts w:ascii="Times New Roman" w:hAnsi="Times New Roman" w:cs="Times New Roman"/>
          <w:sz w:val="24"/>
          <w:szCs w:val="24"/>
        </w:rPr>
      </w:pPr>
      <w:r w:rsidRPr="00D37060">
        <w:rPr>
          <w:rFonts w:ascii="Times New Roman" w:hAnsi="Times New Roman" w:cs="Times New Roman"/>
          <w:sz w:val="24"/>
          <w:szCs w:val="24"/>
        </w:rPr>
        <w:t xml:space="preserve">Organiser un Festival des Forêts à </w:t>
      </w:r>
      <w:proofErr w:type="spellStart"/>
      <w:r w:rsidRPr="00D37060">
        <w:rPr>
          <w:rFonts w:ascii="Times New Roman" w:hAnsi="Times New Roman" w:cs="Times New Roman"/>
          <w:sz w:val="24"/>
          <w:szCs w:val="24"/>
        </w:rPr>
        <w:t>Koulandian</w:t>
      </w:r>
      <w:proofErr w:type="spellEnd"/>
      <w:r w:rsidRPr="00D37060">
        <w:rPr>
          <w:rFonts w:ascii="Times New Roman" w:hAnsi="Times New Roman" w:cs="Times New Roman"/>
          <w:sz w:val="24"/>
          <w:szCs w:val="24"/>
        </w:rPr>
        <w:t xml:space="preserve"> dans la commune de Kataba1 du département de Bignona ; </w:t>
      </w:r>
    </w:p>
    <w:p w14:paraId="456BBE3C" w14:textId="77777777" w:rsidR="00EE5F34" w:rsidRPr="00D37060" w:rsidRDefault="00EE5F34" w:rsidP="00ED2CBB">
      <w:pPr>
        <w:pStyle w:val="Prrafodelista"/>
        <w:numPr>
          <w:ilvl w:val="0"/>
          <w:numId w:val="4"/>
        </w:numPr>
        <w:spacing w:after="120" w:line="276" w:lineRule="auto"/>
        <w:jc w:val="both"/>
        <w:rPr>
          <w:rFonts w:ascii="Times New Roman" w:hAnsi="Times New Roman" w:cs="Times New Roman"/>
          <w:sz w:val="24"/>
          <w:szCs w:val="24"/>
        </w:rPr>
      </w:pPr>
      <w:bookmarkStart w:id="3" w:name="_Hlk96590474"/>
      <w:r w:rsidRPr="00D37060">
        <w:rPr>
          <w:rFonts w:ascii="Times New Roman" w:hAnsi="Times New Roman" w:cs="Times New Roman"/>
          <w:sz w:val="24"/>
          <w:szCs w:val="24"/>
        </w:rPr>
        <w:t xml:space="preserve">Promouvoir une gouvernance communautaire des forêts ; </w:t>
      </w:r>
    </w:p>
    <w:p w14:paraId="516DE3B4" w14:textId="1AAF81F1" w:rsidR="00EE5F34" w:rsidRPr="00D37060" w:rsidRDefault="00EE5F34" w:rsidP="00ED2CBB">
      <w:pPr>
        <w:pStyle w:val="Prrafodelista"/>
        <w:numPr>
          <w:ilvl w:val="0"/>
          <w:numId w:val="4"/>
        </w:numPr>
        <w:spacing w:after="120" w:line="276" w:lineRule="auto"/>
        <w:jc w:val="both"/>
        <w:rPr>
          <w:rFonts w:ascii="Times New Roman" w:hAnsi="Times New Roman" w:cs="Times New Roman"/>
          <w:sz w:val="24"/>
          <w:szCs w:val="24"/>
        </w:rPr>
      </w:pPr>
      <w:r w:rsidRPr="00D37060">
        <w:rPr>
          <w:rFonts w:ascii="Times New Roman" w:hAnsi="Times New Roman" w:cs="Times New Roman"/>
          <w:sz w:val="24"/>
          <w:szCs w:val="24"/>
        </w:rPr>
        <w:t xml:space="preserve">Promouvoir </w:t>
      </w:r>
      <w:r w:rsidR="00673E69">
        <w:rPr>
          <w:rFonts w:ascii="Times New Roman" w:hAnsi="Times New Roman" w:cs="Times New Roman"/>
          <w:sz w:val="24"/>
          <w:szCs w:val="24"/>
        </w:rPr>
        <w:t>des séries de rencontres à travers</w:t>
      </w:r>
      <w:r w:rsidRPr="00D37060">
        <w:rPr>
          <w:rFonts w:ascii="Times New Roman" w:hAnsi="Times New Roman" w:cs="Times New Roman"/>
          <w:sz w:val="24"/>
          <w:szCs w:val="24"/>
        </w:rPr>
        <w:t xml:space="preserve"> </w:t>
      </w:r>
      <w:r w:rsidR="00673E69" w:rsidRPr="00D37060">
        <w:rPr>
          <w:rFonts w:ascii="Times New Roman" w:hAnsi="Times New Roman" w:cs="Times New Roman"/>
          <w:sz w:val="24"/>
          <w:szCs w:val="24"/>
        </w:rPr>
        <w:t xml:space="preserve">des pièces de théâtres, des panels d’échange, des démonstrations des bonnes pratiques </w:t>
      </w:r>
      <w:r w:rsidR="00673E69">
        <w:rPr>
          <w:rFonts w:ascii="Times New Roman" w:hAnsi="Times New Roman" w:cs="Times New Roman"/>
          <w:sz w:val="24"/>
          <w:szCs w:val="24"/>
        </w:rPr>
        <w:t>sur les principes de gestion entre collectivités,</w:t>
      </w:r>
    </w:p>
    <w:p w14:paraId="7FC55D68" w14:textId="303E88EB" w:rsidR="00EE5F34" w:rsidRPr="00D37060" w:rsidRDefault="00673E69" w:rsidP="00ED2CBB">
      <w:pPr>
        <w:pStyle w:val="Prrafodelista"/>
        <w:numPr>
          <w:ilvl w:val="0"/>
          <w:numId w:val="4"/>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Présenter les produits et recettes f</w:t>
      </w:r>
      <w:r w:rsidR="00EE5F34" w:rsidRPr="00D37060">
        <w:rPr>
          <w:rFonts w:ascii="Times New Roman" w:hAnsi="Times New Roman" w:cs="Times New Roman"/>
          <w:sz w:val="24"/>
          <w:szCs w:val="24"/>
        </w:rPr>
        <w:t>orestière</w:t>
      </w:r>
      <w:r>
        <w:rPr>
          <w:rFonts w:ascii="Times New Roman" w:hAnsi="Times New Roman" w:cs="Times New Roman"/>
          <w:sz w:val="24"/>
          <w:szCs w:val="24"/>
        </w:rPr>
        <w:t>s</w:t>
      </w:r>
      <w:r w:rsidR="00EE5F34" w:rsidRPr="00D37060">
        <w:rPr>
          <w:rFonts w:ascii="Times New Roman" w:hAnsi="Times New Roman" w:cs="Times New Roman"/>
          <w:sz w:val="24"/>
          <w:szCs w:val="24"/>
        </w:rPr>
        <w:t xml:space="preserve"> par des expositions </w:t>
      </w:r>
      <w:r w:rsidR="00741C82">
        <w:rPr>
          <w:rFonts w:ascii="Times New Roman" w:hAnsi="Times New Roman" w:cs="Times New Roman"/>
          <w:sz w:val="24"/>
          <w:szCs w:val="24"/>
        </w:rPr>
        <w:t xml:space="preserve">d’objets et des </w:t>
      </w:r>
      <w:r w:rsidR="00EE5F34" w:rsidRPr="00D37060">
        <w:rPr>
          <w:rFonts w:ascii="Times New Roman" w:hAnsi="Times New Roman" w:cs="Times New Roman"/>
          <w:sz w:val="24"/>
          <w:szCs w:val="24"/>
        </w:rPr>
        <w:t xml:space="preserve">services dérivés de la Forêt, les innovations technologiques, les savoirs et savoir-faire en matière de gestion intégrée et durable des écosystèmes forestiers et de mangroves ; </w:t>
      </w:r>
    </w:p>
    <w:p w14:paraId="1EF8485C" w14:textId="4B7F3598" w:rsidR="00EE5F34" w:rsidRPr="006A3C65" w:rsidRDefault="00EE5F34" w:rsidP="006A3C65">
      <w:pPr>
        <w:pStyle w:val="Prrafodelista"/>
        <w:numPr>
          <w:ilvl w:val="0"/>
          <w:numId w:val="4"/>
        </w:numPr>
        <w:spacing w:after="120" w:line="276" w:lineRule="auto"/>
        <w:jc w:val="both"/>
        <w:rPr>
          <w:rFonts w:ascii="Times New Roman" w:hAnsi="Times New Roman" w:cs="Times New Roman"/>
          <w:sz w:val="24"/>
          <w:szCs w:val="24"/>
        </w:rPr>
      </w:pPr>
      <w:r w:rsidRPr="00D37060">
        <w:rPr>
          <w:rFonts w:ascii="Times New Roman" w:hAnsi="Times New Roman" w:cs="Times New Roman"/>
          <w:sz w:val="24"/>
          <w:szCs w:val="24"/>
        </w:rPr>
        <w:t xml:space="preserve">Faire un plaidoyer en faveur des problèmes environnementaux liés aux changements climatiques, à l’exploitation des ressources forestières et de mangrove. </w:t>
      </w:r>
      <w:bookmarkEnd w:id="3"/>
    </w:p>
    <w:p w14:paraId="7C7FF80B" w14:textId="23009924" w:rsidR="006A3C65" w:rsidRPr="006A3C65" w:rsidRDefault="00EE5F34" w:rsidP="006A3C65">
      <w:pPr>
        <w:pStyle w:val="Ttulo1"/>
        <w:numPr>
          <w:ilvl w:val="0"/>
          <w:numId w:val="6"/>
        </w:numPr>
        <w:rPr>
          <w:rFonts w:ascii="Times New Roman" w:hAnsi="Times New Roman" w:cs="Times New Roman"/>
          <w:sz w:val="24"/>
          <w:szCs w:val="24"/>
        </w:rPr>
      </w:pPr>
      <w:bookmarkStart w:id="4" w:name="_Toc130469831"/>
      <w:r w:rsidRPr="006A3C65">
        <w:rPr>
          <w:rFonts w:ascii="Times New Roman" w:hAnsi="Times New Roman" w:cs="Times New Roman"/>
          <w:b/>
          <w:bCs/>
          <w:sz w:val="24"/>
          <w:szCs w:val="24"/>
        </w:rPr>
        <w:lastRenderedPageBreak/>
        <w:t>Résultats attendus</w:t>
      </w:r>
      <w:bookmarkEnd w:id="4"/>
      <w:r w:rsidRPr="006A3C65">
        <w:rPr>
          <w:rFonts w:ascii="Times New Roman" w:hAnsi="Times New Roman" w:cs="Times New Roman"/>
          <w:b/>
          <w:bCs/>
          <w:sz w:val="24"/>
          <w:szCs w:val="24"/>
        </w:rPr>
        <w:t xml:space="preserve"> </w:t>
      </w:r>
    </w:p>
    <w:p w14:paraId="3B87D81C" w14:textId="301A501B" w:rsidR="00EE5F34" w:rsidRDefault="00EE5F34" w:rsidP="00EE5F34">
      <w:pPr>
        <w:spacing w:line="360" w:lineRule="auto"/>
        <w:jc w:val="both"/>
        <w:rPr>
          <w:rFonts w:ascii="Times New Roman" w:hAnsi="Times New Roman" w:cs="Times New Roman"/>
          <w:sz w:val="24"/>
          <w:szCs w:val="24"/>
        </w:rPr>
      </w:pPr>
      <w:r w:rsidRPr="00D37060">
        <w:rPr>
          <w:rFonts w:ascii="Times New Roman" w:hAnsi="Times New Roman" w:cs="Times New Roman"/>
          <w:sz w:val="24"/>
          <w:szCs w:val="24"/>
        </w:rPr>
        <w:t>Les produits attendus seront :</w:t>
      </w:r>
    </w:p>
    <w:p w14:paraId="7B9F416E" w14:textId="6227AAF1" w:rsidR="00741C82" w:rsidRPr="00D37060" w:rsidRDefault="00741C82" w:rsidP="00741C82">
      <w:pPr>
        <w:pStyle w:val="Prrafodelista"/>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w:t>
      </w:r>
      <w:r w:rsidRPr="00D37060">
        <w:rPr>
          <w:rFonts w:ascii="Times New Roman" w:hAnsi="Times New Roman" w:cs="Times New Roman"/>
          <w:sz w:val="24"/>
          <w:szCs w:val="24"/>
        </w:rPr>
        <w:t xml:space="preserve">Festival des Forêts à </w:t>
      </w:r>
      <w:proofErr w:type="spellStart"/>
      <w:r w:rsidRPr="00D37060">
        <w:rPr>
          <w:rFonts w:ascii="Times New Roman" w:hAnsi="Times New Roman" w:cs="Times New Roman"/>
          <w:sz w:val="24"/>
          <w:szCs w:val="24"/>
        </w:rPr>
        <w:t>Koulandian</w:t>
      </w:r>
      <w:proofErr w:type="spellEnd"/>
      <w:r w:rsidRPr="00D37060">
        <w:rPr>
          <w:rFonts w:ascii="Times New Roman" w:hAnsi="Times New Roman" w:cs="Times New Roman"/>
          <w:sz w:val="24"/>
          <w:szCs w:val="24"/>
        </w:rPr>
        <w:t xml:space="preserve"> dans la commune de Kataba1 du département de Bignona </w:t>
      </w:r>
      <w:r>
        <w:rPr>
          <w:rFonts w:ascii="Times New Roman" w:hAnsi="Times New Roman" w:cs="Times New Roman"/>
          <w:sz w:val="24"/>
          <w:szCs w:val="24"/>
        </w:rPr>
        <w:t>est organisé,</w:t>
      </w:r>
    </w:p>
    <w:p w14:paraId="279E0A7B" w14:textId="2BBABDAE" w:rsidR="00741C82" w:rsidRPr="00D37060" w:rsidRDefault="00741C82" w:rsidP="00741C82">
      <w:pPr>
        <w:pStyle w:val="Prrafodelista"/>
        <w:numPr>
          <w:ilvl w:val="0"/>
          <w:numId w:val="4"/>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Une bonne politique de gouvernance c</w:t>
      </w:r>
      <w:r w:rsidRPr="00D37060">
        <w:rPr>
          <w:rFonts w:ascii="Times New Roman" w:hAnsi="Times New Roman" w:cs="Times New Roman"/>
          <w:sz w:val="24"/>
          <w:szCs w:val="24"/>
        </w:rPr>
        <w:t xml:space="preserve">ommunautaire des forêts </w:t>
      </w:r>
      <w:r>
        <w:rPr>
          <w:rFonts w:ascii="Times New Roman" w:hAnsi="Times New Roman" w:cs="Times New Roman"/>
          <w:sz w:val="24"/>
          <w:szCs w:val="24"/>
        </w:rPr>
        <w:t>est promue</w:t>
      </w:r>
      <w:r w:rsidRPr="00D37060">
        <w:rPr>
          <w:rFonts w:ascii="Times New Roman" w:hAnsi="Times New Roman" w:cs="Times New Roman"/>
          <w:sz w:val="24"/>
          <w:szCs w:val="24"/>
        </w:rPr>
        <w:t xml:space="preserve"> ; </w:t>
      </w:r>
    </w:p>
    <w:p w14:paraId="7504CB59" w14:textId="35A3F70E" w:rsidR="00741C82" w:rsidRPr="00D37060" w:rsidRDefault="00741C82" w:rsidP="00741C82">
      <w:pPr>
        <w:pStyle w:val="Prrafodelista"/>
        <w:numPr>
          <w:ilvl w:val="0"/>
          <w:numId w:val="4"/>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Des séries de rencontres à travers</w:t>
      </w:r>
      <w:r w:rsidRPr="00D37060">
        <w:rPr>
          <w:rFonts w:ascii="Times New Roman" w:hAnsi="Times New Roman" w:cs="Times New Roman"/>
          <w:sz w:val="24"/>
          <w:szCs w:val="24"/>
        </w:rPr>
        <w:t xml:space="preserve"> des pièces de théâtres, des panels d’échange, des démonstrations des bonnes pratiques </w:t>
      </w:r>
      <w:r>
        <w:rPr>
          <w:rFonts w:ascii="Times New Roman" w:hAnsi="Times New Roman" w:cs="Times New Roman"/>
          <w:sz w:val="24"/>
          <w:szCs w:val="24"/>
        </w:rPr>
        <w:t>sur les principes de gestion entre collectivités sont organisées</w:t>
      </w:r>
    </w:p>
    <w:p w14:paraId="53FA1E26" w14:textId="5427840E" w:rsidR="00741C82" w:rsidRPr="00D37060" w:rsidRDefault="00741C82" w:rsidP="00741C82">
      <w:pPr>
        <w:pStyle w:val="Prrafodelista"/>
        <w:numPr>
          <w:ilvl w:val="0"/>
          <w:numId w:val="4"/>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Les recettes d’exploitation f</w:t>
      </w:r>
      <w:r w:rsidRPr="00D37060">
        <w:rPr>
          <w:rFonts w:ascii="Times New Roman" w:hAnsi="Times New Roman" w:cs="Times New Roman"/>
          <w:sz w:val="24"/>
          <w:szCs w:val="24"/>
        </w:rPr>
        <w:t>orestière</w:t>
      </w:r>
      <w:r>
        <w:rPr>
          <w:rFonts w:ascii="Times New Roman" w:hAnsi="Times New Roman" w:cs="Times New Roman"/>
          <w:sz w:val="24"/>
          <w:szCs w:val="24"/>
        </w:rPr>
        <w:t xml:space="preserve">s et les </w:t>
      </w:r>
      <w:r w:rsidRPr="00D37060">
        <w:rPr>
          <w:rFonts w:ascii="Times New Roman" w:hAnsi="Times New Roman" w:cs="Times New Roman"/>
          <w:sz w:val="24"/>
          <w:szCs w:val="24"/>
        </w:rPr>
        <w:t xml:space="preserve">services dérivés de la Forêt, les innovations technologiques, les savoirs et savoir-faire en matière de gestion intégrée et durable des écosystèmes forestiers et de mangroves </w:t>
      </w:r>
      <w:r>
        <w:rPr>
          <w:rFonts w:ascii="Times New Roman" w:hAnsi="Times New Roman" w:cs="Times New Roman"/>
          <w:sz w:val="24"/>
          <w:szCs w:val="24"/>
        </w:rPr>
        <w:t xml:space="preserve">sont </w:t>
      </w:r>
      <w:proofErr w:type="spellStart"/>
      <w:proofErr w:type="gramStart"/>
      <w:r>
        <w:rPr>
          <w:rFonts w:ascii="Times New Roman" w:hAnsi="Times New Roman" w:cs="Times New Roman"/>
          <w:sz w:val="24"/>
          <w:szCs w:val="24"/>
        </w:rPr>
        <w:t>partags</w:t>
      </w:r>
      <w:proofErr w:type="spellEnd"/>
      <w:r w:rsidRPr="00D37060">
        <w:rPr>
          <w:rFonts w:ascii="Times New Roman" w:hAnsi="Times New Roman" w:cs="Times New Roman"/>
          <w:sz w:val="24"/>
          <w:szCs w:val="24"/>
        </w:rPr>
        <w:t>;</w:t>
      </w:r>
      <w:proofErr w:type="gramEnd"/>
      <w:r w:rsidRPr="00D37060">
        <w:rPr>
          <w:rFonts w:ascii="Times New Roman" w:hAnsi="Times New Roman" w:cs="Times New Roman"/>
          <w:sz w:val="24"/>
          <w:szCs w:val="24"/>
        </w:rPr>
        <w:t xml:space="preserve"> </w:t>
      </w:r>
    </w:p>
    <w:p w14:paraId="3D638BB8" w14:textId="1EDF21C8" w:rsidR="00741C82" w:rsidRPr="00D37060" w:rsidRDefault="00741C82" w:rsidP="00741C82">
      <w:pPr>
        <w:pStyle w:val="Prrafodelista"/>
        <w:numPr>
          <w:ilvl w:val="0"/>
          <w:numId w:val="4"/>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Un </w:t>
      </w:r>
      <w:r w:rsidRPr="00D37060">
        <w:rPr>
          <w:rFonts w:ascii="Times New Roman" w:hAnsi="Times New Roman" w:cs="Times New Roman"/>
          <w:sz w:val="24"/>
          <w:szCs w:val="24"/>
        </w:rPr>
        <w:t>plaidoyer en faveur des problèmes environnementaux liés aux changements climatiques, à l’exploitation des ressources forestières et de mangrove</w:t>
      </w:r>
      <w:r w:rsidR="006A3C65">
        <w:rPr>
          <w:rFonts w:ascii="Times New Roman" w:hAnsi="Times New Roman" w:cs="Times New Roman"/>
          <w:sz w:val="24"/>
          <w:szCs w:val="24"/>
        </w:rPr>
        <w:t xml:space="preserve"> est fait</w:t>
      </w:r>
    </w:p>
    <w:p w14:paraId="30E27B41" w14:textId="6A37D76A" w:rsidR="00741C82" w:rsidRDefault="006A3C65" w:rsidP="006A3C65">
      <w:pPr>
        <w:pStyle w:val="Ttulo1"/>
        <w:numPr>
          <w:ilvl w:val="0"/>
          <w:numId w:val="6"/>
        </w:numPr>
        <w:rPr>
          <w:rFonts w:ascii="Times New Roman" w:hAnsi="Times New Roman" w:cs="Times New Roman"/>
          <w:b/>
          <w:bCs/>
          <w:sz w:val="22"/>
          <w:szCs w:val="22"/>
        </w:rPr>
      </w:pPr>
      <w:bookmarkStart w:id="5" w:name="_Toc130469832"/>
      <w:r w:rsidRPr="006A3C65">
        <w:rPr>
          <w:rFonts w:ascii="Times New Roman" w:hAnsi="Times New Roman" w:cs="Times New Roman"/>
          <w:b/>
          <w:bCs/>
          <w:sz w:val="24"/>
          <w:szCs w:val="24"/>
        </w:rPr>
        <w:t>Déroulement</w:t>
      </w:r>
      <w:r w:rsidRPr="006A3C65">
        <w:rPr>
          <w:rFonts w:ascii="Times New Roman" w:hAnsi="Times New Roman" w:cs="Times New Roman"/>
          <w:b/>
          <w:bCs/>
          <w:sz w:val="22"/>
          <w:szCs w:val="22"/>
        </w:rPr>
        <w:t xml:space="preserve"> du festival</w:t>
      </w:r>
      <w:bookmarkEnd w:id="5"/>
      <w:r w:rsidRPr="006A3C65">
        <w:rPr>
          <w:rFonts w:ascii="Times New Roman" w:hAnsi="Times New Roman" w:cs="Times New Roman"/>
          <w:b/>
          <w:bCs/>
          <w:sz w:val="22"/>
          <w:szCs w:val="22"/>
        </w:rPr>
        <w:t xml:space="preserve"> </w:t>
      </w:r>
    </w:p>
    <w:p w14:paraId="7B4FFD7B" w14:textId="77777777" w:rsidR="006A3C65" w:rsidRPr="006A3C65" w:rsidRDefault="006A3C65" w:rsidP="006A3C65"/>
    <w:p w14:paraId="01BBD3A7" w14:textId="04AB92CA" w:rsidR="006A3C65" w:rsidRDefault="00A0387B" w:rsidP="006A3C65">
      <w:pPr>
        <w:spacing w:line="276" w:lineRule="auto"/>
        <w:jc w:val="both"/>
        <w:rPr>
          <w:rFonts w:ascii="Times New Roman" w:hAnsi="Times New Roman" w:cs="Times New Roman"/>
          <w:sz w:val="24"/>
          <w:szCs w:val="24"/>
        </w:rPr>
      </w:pPr>
      <w:r>
        <w:rPr>
          <w:noProof/>
        </w:rPr>
        <w:drawing>
          <wp:anchor distT="0" distB="0" distL="114300" distR="114300" simplePos="0" relativeHeight="251678720" behindDoc="0" locked="0" layoutInCell="1" allowOverlap="1" wp14:anchorId="2C749D30" wp14:editId="452B0927">
            <wp:simplePos x="0" y="0"/>
            <wp:positionH relativeFrom="margin">
              <wp:align>right</wp:align>
            </wp:positionH>
            <wp:positionV relativeFrom="paragraph">
              <wp:posOffset>351790</wp:posOffset>
            </wp:positionV>
            <wp:extent cx="2566035" cy="1638300"/>
            <wp:effectExtent l="0" t="0" r="571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542" t="15879" r="15013" b="25014"/>
                    <a:stretch/>
                  </pic:blipFill>
                  <pic:spPr bwMode="auto">
                    <a:xfrm>
                      <a:off x="0" y="0"/>
                      <a:ext cx="2566035" cy="1638300"/>
                    </a:xfrm>
                    <a:prstGeom prst="rect">
                      <a:avLst/>
                    </a:prstGeom>
                    <a:ln>
                      <a:noFill/>
                    </a:ln>
                    <a:extLst>
                      <a:ext uri="{53640926-AAD7-44D8-BBD7-CCE9431645EC}">
                        <a14:shadowObscured xmlns:a14="http://schemas.microsoft.com/office/drawing/2010/main"/>
                      </a:ext>
                    </a:extLst>
                  </pic:spPr>
                </pic:pic>
              </a:graphicData>
            </a:graphic>
          </wp:anchor>
        </w:drawing>
      </w:r>
      <w:r w:rsidR="00FE0751">
        <w:rPr>
          <w:noProof/>
        </w:rPr>
        <mc:AlternateContent>
          <mc:Choice Requires="wps">
            <w:drawing>
              <wp:anchor distT="0" distB="0" distL="114300" distR="114300" simplePos="0" relativeHeight="251669504" behindDoc="0" locked="0" layoutInCell="1" allowOverlap="1" wp14:anchorId="03633516" wp14:editId="0CD99F5A">
                <wp:simplePos x="0" y="0"/>
                <wp:positionH relativeFrom="column">
                  <wp:posOffset>3188970</wp:posOffset>
                </wp:positionH>
                <wp:positionV relativeFrom="paragraph">
                  <wp:posOffset>2080895</wp:posOffset>
                </wp:positionV>
                <wp:extent cx="2562225" cy="635"/>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14:paraId="26BEDDE0" w14:textId="53777564" w:rsidR="00FE0751" w:rsidRPr="00A34B31" w:rsidRDefault="00FE0751" w:rsidP="00FE0751">
                            <w:pPr>
                              <w:pStyle w:val="Descripcin"/>
                              <w:jc w:val="center"/>
                              <w:rPr>
                                <w:noProof/>
                              </w:rPr>
                            </w:pPr>
                            <w:r>
                              <w:t xml:space="preserve">Figure </w:t>
                            </w:r>
                            <w:r>
                              <w:fldChar w:fldCharType="begin"/>
                            </w:r>
                            <w:r>
                              <w:instrText xml:space="preserve"> SEQ Figure \* ARABIC </w:instrText>
                            </w:r>
                            <w:r>
                              <w:fldChar w:fldCharType="separate"/>
                            </w:r>
                            <w:r>
                              <w:rPr>
                                <w:noProof/>
                              </w:rPr>
                              <w:t>1</w:t>
                            </w:r>
                            <w:r>
                              <w:fldChar w:fldCharType="end"/>
                            </w:r>
                            <w:r>
                              <w:t xml:space="preserve"> Séance </w:t>
                            </w:r>
                            <w:r w:rsidR="00A0387B">
                              <w:t>d’ouverture équipe</w:t>
                            </w:r>
                            <w:r>
                              <w:t xml:space="preserve"> DZ BMC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633516" id="_x0000_t202" coordsize="21600,21600" o:spt="202" path="m,l,21600r21600,l21600,xe">
                <v:stroke joinstyle="miter"/>
                <v:path gradientshapeok="t" o:connecttype="rect"/>
              </v:shapetype>
              <v:shape id="Zone de texte 13" o:spid="_x0000_s1026" type="#_x0000_t202" style="position:absolute;left:0;text-align:left;margin-left:251.1pt;margin-top:163.85pt;width:201.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" stroked="f">
                <v:textbox style="mso-fit-shape-to-text:t" inset="0,0,0,0">
                  <w:txbxContent>
                    <w:p w14:paraId="26BEDDE0" w14:textId="53777564" w:rsidR="00FE0751" w:rsidRPr="00A34B31" w:rsidRDefault="00FE0751" w:rsidP="00FE0751">
                      <w:pPr>
                        <w:pStyle w:val="Lgende"/>
                        <w:jc w:val="center"/>
                        <w:rPr>
                          <w:noProof/>
                        </w:rPr>
                      </w:pPr>
                      <w:r>
                        <w:t xml:space="preserve">Figure </w:t>
                      </w:r>
                      <w:r>
                        <w:fldChar w:fldCharType="begin"/>
                      </w:r>
                      <w:r>
                        <w:instrText xml:space="preserve"> SEQ Figure \* ARABIC </w:instrText>
                      </w:r>
                      <w:r>
                        <w:fldChar w:fldCharType="separate"/>
                      </w:r>
                      <w:r>
                        <w:rPr>
                          <w:noProof/>
                        </w:rPr>
                        <w:t>1</w:t>
                      </w:r>
                      <w:r>
                        <w:fldChar w:fldCharType="end"/>
                      </w:r>
                      <w:r>
                        <w:t xml:space="preserve"> Séance </w:t>
                      </w:r>
                      <w:r w:rsidR="00A0387B">
                        <w:t>d’ouverture équipe</w:t>
                      </w:r>
                      <w:r>
                        <w:t xml:space="preserve"> DZ BMC</w:t>
                      </w:r>
                    </w:p>
                  </w:txbxContent>
                </v:textbox>
                <w10:wrap type="square"/>
              </v:shape>
            </w:pict>
          </mc:Fallback>
        </mc:AlternateContent>
      </w:r>
      <w:r w:rsidR="006A3C65">
        <w:rPr>
          <w:rFonts w:ascii="Times New Roman" w:hAnsi="Times New Roman" w:cs="Times New Roman"/>
          <w:sz w:val="24"/>
          <w:szCs w:val="24"/>
        </w:rPr>
        <w:t xml:space="preserve">Tenu les 27- 28 Août 2022 au niveau du village de </w:t>
      </w:r>
      <w:proofErr w:type="spellStart"/>
      <w:r w:rsidR="006A3C65" w:rsidRPr="00D37060">
        <w:rPr>
          <w:rFonts w:ascii="Times New Roman" w:hAnsi="Times New Roman" w:cs="Times New Roman"/>
          <w:sz w:val="24"/>
          <w:szCs w:val="24"/>
        </w:rPr>
        <w:t>Koulandian</w:t>
      </w:r>
      <w:proofErr w:type="spellEnd"/>
      <w:r w:rsidR="00EE5F34" w:rsidRPr="00D37060">
        <w:rPr>
          <w:rFonts w:ascii="Times New Roman" w:hAnsi="Times New Roman" w:cs="Times New Roman"/>
          <w:sz w:val="24"/>
          <w:szCs w:val="24"/>
        </w:rPr>
        <w:t xml:space="preserve"> dans la commune de Kataba1 du département de Bignona</w:t>
      </w:r>
      <w:r w:rsidR="006A3C65">
        <w:rPr>
          <w:rFonts w:ascii="Times New Roman" w:hAnsi="Times New Roman" w:cs="Times New Roman"/>
          <w:sz w:val="24"/>
          <w:szCs w:val="24"/>
        </w:rPr>
        <w:t xml:space="preserve">, cet événement de rang régional </w:t>
      </w:r>
      <w:r w:rsidR="00237AF8">
        <w:rPr>
          <w:rFonts w:ascii="Times New Roman" w:hAnsi="Times New Roman" w:cs="Times New Roman"/>
          <w:sz w:val="24"/>
          <w:szCs w:val="24"/>
        </w:rPr>
        <w:t xml:space="preserve">a un cachet spécifique du fait de la représentativité des acteurs. </w:t>
      </w:r>
      <w:r w:rsidR="006A3C65">
        <w:rPr>
          <w:rFonts w:ascii="Times New Roman" w:hAnsi="Times New Roman" w:cs="Times New Roman"/>
          <w:sz w:val="24"/>
          <w:szCs w:val="24"/>
        </w:rPr>
        <w:t xml:space="preserve"> </w:t>
      </w:r>
    </w:p>
    <w:p w14:paraId="75D57115" w14:textId="77777777" w:rsidR="009A50A0" w:rsidRDefault="006A3C65" w:rsidP="006A3C6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Présidé par lieutenant de la sous brigade forestière de </w:t>
      </w:r>
      <w:proofErr w:type="spellStart"/>
      <w:r>
        <w:rPr>
          <w:rFonts w:ascii="Times New Roman" w:hAnsi="Times New Roman" w:cs="Times New Roman"/>
          <w:sz w:val="24"/>
          <w:szCs w:val="24"/>
        </w:rPr>
        <w:t>Diouloulou</w:t>
      </w:r>
      <w:proofErr w:type="spellEnd"/>
      <w:r>
        <w:rPr>
          <w:rFonts w:ascii="Times New Roman" w:hAnsi="Times New Roman" w:cs="Times New Roman"/>
          <w:sz w:val="24"/>
          <w:szCs w:val="24"/>
        </w:rPr>
        <w:t xml:space="preserve"> en l’absence </w:t>
      </w:r>
      <w:r w:rsidR="009A50A0">
        <w:rPr>
          <w:rFonts w:ascii="Times New Roman" w:hAnsi="Times New Roman" w:cs="Times New Roman"/>
          <w:sz w:val="24"/>
          <w:szCs w:val="24"/>
        </w:rPr>
        <w:t>du sous-préfet</w:t>
      </w:r>
      <w:r>
        <w:rPr>
          <w:rFonts w:ascii="Times New Roman" w:hAnsi="Times New Roman" w:cs="Times New Roman"/>
          <w:sz w:val="24"/>
          <w:szCs w:val="24"/>
        </w:rPr>
        <w:t xml:space="preserve"> de </w:t>
      </w:r>
      <w:proofErr w:type="spellStart"/>
      <w:r>
        <w:rPr>
          <w:rFonts w:ascii="Times New Roman" w:hAnsi="Times New Roman" w:cs="Times New Roman"/>
          <w:sz w:val="24"/>
          <w:szCs w:val="24"/>
        </w:rPr>
        <w:t>Kataba</w:t>
      </w:r>
      <w:proofErr w:type="spellEnd"/>
      <w:r>
        <w:rPr>
          <w:rFonts w:ascii="Times New Roman" w:hAnsi="Times New Roman" w:cs="Times New Roman"/>
          <w:sz w:val="24"/>
          <w:szCs w:val="24"/>
        </w:rPr>
        <w:t xml:space="preserve"> 1 pour des raisons de service</w:t>
      </w:r>
      <w:r w:rsidR="009A50A0">
        <w:rPr>
          <w:rFonts w:ascii="Times New Roman" w:hAnsi="Times New Roman" w:cs="Times New Roman"/>
          <w:sz w:val="24"/>
          <w:szCs w:val="24"/>
        </w:rPr>
        <w:t>s</w:t>
      </w:r>
      <w:r>
        <w:rPr>
          <w:rFonts w:ascii="Times New Roman" w:hAnsi="Times New Roman" w:cs="Times New Roman"/>
          <w:sz w:val="24"/>
          <w:szCs w:val="24"/>
        </w:rPr>
        <w:t xml:space="preserve">, ce festival a vu la participation de plusieurs invités </w:t>
      </w:r>
      <w:r w:rsidR="009A50A0">
        <w:rPr>
          <w:rFonts w:ascii="Times New Roman" w:hAnsi="Times New Roman" w:cs="Times New Roman"/>
          <w:sz w:val="24"/>
          <w:szCs w:val="24"/>
        </w:rPr>
        <w:t>parmi lesquels on peut noter :</w:t>
      </w:r>
    </w:p>
    <w:p w14:paraId="3FCA3966" w14:textId="77777777" w:rsidR="009A50A0" w:rsidRDefault="009A50A0" w:rsidP="009A50A0">
      <w:pPr>
        <w:pStyle w:val="Prrafodelista"/>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w:t>
      </w:r>
      <w:r w:rsidR="006A3C65" w:rsidRPr="009A50A0">
        <w:rPr>
          <w:rFonts w:ascii="Times New Roman" w:hAnsi="Times New Roman" w:cs="Times New Roman"/>
          <w:sz w:val="24"/>
          <w:szCs w:val="24"/>
        </w:rPr>
        <w:t xml:space="preserve">maires des communes de </w:t>
      </w:r>
      <w:proofErr w:type="spellStart"/>
      <w:r w:rsidR="006A3C65" w:rsidRPr="009A50A0">
        <w:rPr>
          <w:rFonts w:ascii="Times New Roman" w:hAnsi="Times New Roman" w:cs="Times New Roman"/>
          <w:sz w:val="24"/>
          <w:szCs w:val="24"/>
        </w:rPr>
        <w:t>Diouloulou</w:t>
      </w:r>
      <w:proofErr w:type="spellEnd"/>
      <w:r w:rsidR="006A3C65" w:rsidRPr="009A50A0">
        <w:rPr>
          <w:rFonts w:ascii="Times New Roman" w:hAnsi="Times New Roman" w:cs="Times New Roman"/>
          <w:sz w:val="24"/>
          <w:szCs w:val="24"/>
        </w:rPr>
        <w:t xml:space="preserve">, </w:t>
      </w:r>
      <w:proofErr w:type="spellStart"/>
      <w:r w:rsidR="006A3C65" w:rsidRPr="009A50A0">
        <w:rPr>
          <w:rFonts w:ascii="Times New Roman" w:hAnsi="Times New Roman" w:cs="Times New Roman"/>
          <w:sz w:val="24"/>
          <w:szCs w:val="24"/>
        </w:rPr>
        <w:t>Kataba</w:t>
      </w:r>
      <w:proofErr w:type="spellEnd"/>
      <w:r w:rsidR="006A3C65" w:rsidRPr="009A50A0">
        <w:rPr>
          <w:rFonts w:ascii="Times New Roman" w:hAnsi="Times New Roman" w:cs="Times New Roman"/>
          <w:sz w:val="24"/>
          <w:szCs w:val="24"/>
        </w:rPr>
        <w:t xml:space="preserve"> 1, </w:t>
      </w:r>
      <w:proofErr w:type="spellStart"/>
      <w:r w:rsidR="006A3C65" w:rsidRPr="009A50A0">
        <w:rPr>
          <w:rFonts w:ascii="Times New Roman" w:hAnsi="Times New Roman" w:cs="Times New Roman"/>
          <w:sz w:val="24"/>
          <w:szCs w:val="24"/>
        </w:rPr>
        <w:t>Ka</w:t>
      </w:r>
      <w:r w:rsidRPr="009A50A0">
        <w:rPr>
          <w:rFonts w:ascii="Times New Roman" w:hAnsi="Times New Roman" w:cs="Times New Roman"/>
          <w:sz w:val="24"/>
          <w:szCs w:val="24"/>
        </w:rPr>
        <w:t>fountine</w:t>
      </w:r>
      <w:proofErr w:type="spellEnd"/>
      <w:r w:rsidRPr="009A50A0">
        <w:rPr>
          <w:rFonts w:ascii="Times New Roman" w:hAnsi="Times New Roman" w:cs="Times New Roman"/>
          <w:sz w:val="24"/>
          <w:szCs w:val="24"/>
        </w:rPr>
        <w:t xml:space="preserve">, </w:t>
      </w:r>
      <w:proofErr w:type="spellStart"/>
      <w:r w:rsidRPr="009A50A0">
        <w:rPr>
          <w:rFonts w:ascii="Times New Roman" w:hAnsi="Times New Roman" w:cs="Times New Roman"/>
          <w:sz w:val="24"/>
          <w:szCs w:val="24"/>
        </w:rPr>
        <w:t>Djinacky</w:t>
      </w:r>
      <w:proofErr w:type="spellEnd"/>
      <w:r w:rsidRPr="009A50A0">
        <w:rPr>
          <w:rFonts w:ascii="Times New Roman" w:hAnsi="Times New Roman" w:cs="Times New Roman"/>
          <w:sz w:val="24"/>
          <w:szCs w:val="24"/>
        </w:rPr>
        <w:t xml:space="preserve">, </w:t>
      </w:r>
    </w:p>
    <w:p w14:paraId="37A1F1ED" w14:textId="77777777" w:rsidR="009A50A0" w:rsidRDefault="009A50A0" w:rsidP="009A50A0">
      <w:pPr>
        <w:pStyle w:val="Prrafodelista"/>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Pr="009A50A0">
        <w:rPr>
          <w:rFonts w:ascii="Times New Roman" w:hAnsi="Times New Roman" w:cs="Times New Roman"/>
          <w:sz w:val="24"/>
          <w:szCs w:val="24"/>
        </w:rPr>
        <w:t xml:space="preserve">e service forestier sœur de la Gambie, </w:t>
      </w:r>
    </w:p>
    <w:p w14:paraId="739CCEC7" w14:textId="77777777" w:rsidR="009A50A0" w:rsidRDefault="009A50A0" w:rsidP="009A50A0">
      <w:pPr>
        <w:pStyle w:val="Prrafodelista"/>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Pr="009A50A0">
        <w:rPr>
          <w:rFonts w:ascii="Times New Roman" w:hAnsi="Times New Roman" w:cs="Times New Roman"/>
          <w:sz w:val="24"/>
          <w:szCs w:val="24"/>
        </w:rPr>
        <w:t xml:space="preserve">es organisations faîtières pour la protection des forêts de la Casamance au niveau des régions de </w:t>
      </w:r>
      <w:proofErr w:type="spellStart"/>
      <w:r w:rsidRPr="009A50A0">
        <w:rPr>
          <w:rFonts w:ascii="Times New Roman" w:hAnsi="Times New Roman" w:cs="Times New Roman"/>
          <w:sz w:val="24"/>
          <w:szCs w:val="24"/>
        </w:rPr>
        <w:t>kolda</w:t>
      </w:r>
      <w:proofErr w:type="spellEnd"/>
      <w:r w:rsidRPr="009A50A0">
        <w:rPr>
          <w:rFonts w:ascii="Times New Roman" w:hAnsi="Times New Roman" w:cs="Times New Roman"/>
          <w:sz w:val="24"/>
          <w:szCs w:val="24"/>
        </w:rPr>
        <w:t xml:space="preserve"> et Sédhiou, </w:t>
      </w:r>
    </w:p>
    <w:p w14:paraId="163E97B8" w14:textId="2F6AE275" w:rsidR="009A50A0" w:rsidRDefault="009A50A0" w:rsidP="009A50A0">
      <w:pPr>
        <w:pStyle w:val="Prrafodelista"/>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Pr="009A50A0">
        <w:rPr>
          <w:rFonts w:ascii="Times New Roman" w:hAnsi="Times New Roman" w:cs="Times New Roman"/>
          <w:sz w:val="24"/>
          <w:szCs w:val="24"/>
        </w:rPr>
        <w:t xml:space="preserve">es </w:t>
      </w:r>
      <w:r>
        <w:rPr>
          <w:rFonts w:ascii="Times New Roman" w:hAnsi="Times New Roman" w:cs="Times New Roman"/>
          <w:sz w:val="24"/>
          <w:szCs w:val="24"/>
        </w:rPr>
        <w:t>services</w:t>
      </w:r>
      <w:r w:rsidRPr="009A50A0">
        <w:rPr>
          <w:rFonts w:ascii="Times New Roman" w:hAnsi="Times New Roman" w:cs="Times New Roman"/>
          <w:sz w:val="24"/>
          <w:szCs w:val="24"/>
        </w:rPr>
        <w:t xml:space="preserve"> techniques,</w:t>
      </w:r>
    </w:p>
    <w:p w14:paraId="3838DBDE" w14:textId="59BE95B9" w:rsidR="009A50A0" w:rsidRDefault="009A50A0" w:rsidP="009A50A0">
      <w:pPr>
        <w:pStyle w:val="Prrafodelista"/>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Pr="009A50A0">
        <w:rPr>
          <w:rFonts w:ascii="Times New Roman" w:hAnsi="Times New Roman" w:cs="Times New Roman"/>
          <w:sz w:val="24"/>
          <w:szCs w:val="24"/>
        </w:rPr>
        <w:t xml:space="preserve">es </w:t>
      </w:r>
      <w:proofErr w:type="spellStart"/>
      <w:r w:rsidRPr="009A50A0">
        <w:rPr>
          <w:rFonts w:ascii="Times New Roman" w:hAnsi="Times New Roman" w:cs="Times New Roman"/>
          <w:sz w:val="24"/>
          <w:szCs w:val="24"/>
        </w:rPr>
        <w:t>ONGs</w:t>
      </w:r>
      <w:proofErr w:type="spellEnd"/>
      <w:r w:rsidR="00BE0149">
        <w:rPr>
          <w:rFonts w:ascii="Times New Roman" w:hAnsi="Times New Roman" w:cs="Times New Roman"/>
          <w:sz w:val="24"/>
          <w:szCs w:val="24"/>
        </w:rPr>
        <w:t>,</w:t>
      </w:r>
      <w:r w:rsidRPr="009A50A0">
        <w:rPr>
          <w:rFonts w:ascii="Times New Roman" w:hAnsi="Times New Roman" w:cs="Times New Roman"/>
          <w:sz w:val="24"/>
          <w:szCs w:val="24"/>
        </w:rPr>
        <w:t xml:space="preserve"> </w:t>
      </w:r>
    </w:p>
    <w:p w14:paraId="781C4556" w14:textId="77777777" w:rsidR="009A50A0" w:rsidRDefault="009A50A0" w:rsidP="009A50A0">
      <w:pPr>
        <w:pStyle w:val="Prrafodelista"/>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Pr="009A50A0">
        <w:rPr>
          <w:rFonts w:ascii="Times New Roman" w:hAnsi="Times New Roman" w:cs="Times New Roman"/>
          <w:sz w:val="24"/>
          <w:szCs w:val="24"/>
        </w:rPr>
        <w:t xml:space="preserve">es </w:t>
      </w:r>
      <w:r>
        <w:rPr>
          <w:rFonts w:ascii="Times New Roman" w:hAnsi="Times New Roman" w:cs="Times New Roman"/>
          <w:sz w:val="24"/>
          <w:szCs w:val="24"/>
        </w:rPr>
        <w:t>organisations de base</w:t>
      </w:r>
      <w:r w:rsidRPr="009A50A0">
        <w:rPr>
          <w:rFonts w:ascii="Times New Roman" w:hAnsi="Times New Roman" w:cs="Times New Roman"/>
          <w:sz w:val="24"/>
          <w:szCs w:val="24"/>
        </w:rPr>
        <w:t>s</w:t>
      </w:r>
      <w:r>
        <w:rPr>
          <w:rFonts w:ascii="Times New Roman" w:hAnsi="Times New Roman" w:cs="Times New Roman"/>
          <w:sz w:val="24"/>
          <w:szCs w:val="24"/>
        </w:rPr>
        <w:t>,</w:t>
      </w:r>
    </w:p>
    <w:p w14:paraId="4D87EE19" w14:textId="77777777" w:rsidR="009A50A0" w:rsidRDefault="009A50A0" w:rsidP="009A50A0">
      <w:pPr>
        <w:pStyle w:val="Prrafodelista"/>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chefs de villages </w:t>
      </w:r>
    </w:p>
    <w:p w14:paraId="7E6EAF91" w14:textId="77777777" w:rsidR="009A50A0" w:rsidRDefault="009A50A0" w:rsidP="009A50A0">
      <w:pPr>
        <w:pStyle w:val="Prrafodelista"/>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chefs coutumiers </w:t>
      </w:r>
    </w:p>
    <w:p w14:paraId="0754714D" w14:textId="77777777" w:rsidR="009A50A0" w:rsidRDefault="009A50A0" w:rsidP="009A50A0">
      <w:pPr>
        <w:pStyle w:val="Prrafodelista"/>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La population.</w:t>
      </w:r>
    </w:p>
    <w:p w14:paraId="2892DA7E" w14:textId="1A7D92F2" w:rsidR="002C63CB" w:rsidRDefault="002C63CB" w:rsidP="009A50A0">
      <w:pPr>
        <w:spacing w:after="120" w:line="276" w:lineRule="auto"/>
        <w:contextualSpacing/>
        <w:jc w:val="both"/>
        <w:rPr>
          <w:rFonts w:ascii="Times New Roman" w:hAnsi="Times New Roman" w:cs="Times New Roman"/>
          <w:sz w:val="24"/>
          <w:szCs w:val="24"/>
        </w:rPr>
      </w:pPr>
      <w:bookmarkStart w:id="6" w:name="_Hlk96590898"/>
      <w:r>
        <w:rPr>
          <w:rFonts w:ascii="Times New Roman" w:hAnsi="Times New Roman" w:cs="Times New Roman"/>
          <w:sz w:val="24"/>
          <w:szCs w:val="24"/>
        </w:rPr>
        <w:t>Ainsi après les mots de bienvenue du chef de village, suivi de l’allocution du maire de la commune de Kataba1, il revenait au présent de l’ASAPID de faire un discours pour présenter les programmes et actions menées sur les politiques conservation et de gestion des ressources naturelles sur les zones frontalières y égard aux multiples défis dont nos ressources sont confrontées en termes de coupe des jeunes, de la présence récurrente des feu de brousse mais aussi de l’exploitation abusive des ressources forestières non ligneux.</w:t>
      </w:r>
    </w:p>
    <w:p w14:paraId="5E7B0A9B" w14:textId="77777777" w:rsidR="00264288" w:rsidRDefault="00264288" w:rsidP="009A50A0">
      <w:pPr>
        <w:spacing w:after="120" w:line="276" w:lineRule="auto"/>
        <w:contextualSpacing/>
        <w:jc w:val="both"/>
        <w:rPr>
          <w:rFonts w:ascii="Times New Roman" w:hAnsi="Times New Roman" w:cs="Times New Roman"/>
          <w:sz w:val="24"/>
          <w:szCs w:val="24"/>
        </w:rPr>
      </w:pPr>
    </w:p>
    <w:p w14:paraId="20A4FDD8" w14:textId="77777777" w:rsidR="00A479AD" w:rsidRDefault="00A479AD" w:rsidP="009A50A0">
      <w:pPr>
        <w:spacing w:after="12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Quant à l’autorité le lieutenant de la sous brigade forestière de </w:t>
      </w:r>
      <w:proofErr w:type="spellStart"/>
      <w:r>
        <w:rPr>
          <w:rFonts w:ascii="Times New Roman" w:hAnsi="Times New Roman" w:cs="Times New Roman"/>
          <w:sz w:val="24"/>
          <w:szCs w:val="24"/>
        </w:rPr>
        <w:t>Diouloulou</w:t>
      </w:r>
      <w:proofErr w:type="spellEnd"/>
      <w:r>
        <w:rPr>
          <w:rFonts w:ascii="Times New Roman" w:hAnsi="Times New Roman" w:cs="Times New Roman"/>
          <w:sz w:val="24"/>
          <w:szCs w:val="24"/>
        </w:rPr>
        <w:t>, son intervention a surtout été axé sur la conservation et la gestion rationnelle</w:t>
      </w:r>
      <w:r w:rsidR="002C63CB">
        <w:rPr>
          <w:rFonts w:ascii="Times New Roman" w:hAnsi="Times New Roman" w:cs="Times New Roman"/>
          <w:sz w:val="24"/>
          <w:szCs w:val="24"/>
        </w:rPr>
        <w:t xml:space="preserve"> </w:t>
      </w:r>
      <w:r>
        <w:rPr>
          <w:rFonts w:ascii="Times New Roman" w:hAnsi="Times New Roman" w:cs="Times New Roman"/>
          <w:sz w:val="24"/>
          <w:szCs w:val="24"/>
        </w:rPr>
        <w:t>des ressources. A travers cela, il a demandé aux acteurs présents de faire de la forêt un ami incontournable pour un équilibre environnemental.</w:t>
      </w:r>
    </w:p>
    <w:p w14:paraId="2E1727BA" w14:textId="132A95E1" w:rsidR="00264288" w:rsidRPr="00264288" w:rsidRDefault="00812BDC" w:rsidP="00264288">
      <w:pPr>
        <w:pStyle w:val="Ttulo1"/>
        <w:numPr>
          <w:ilvl w:val="1"/>
          <w:numId w:val="9"/>
        </w:numPr>
        <w:rPr>
          <w:rFonts w:ascii="Times New Roman" w:hAnsi="Times New Roman" w:cs="Times New Roman"/>
          <w:b/>
          <w:bCs/>
          <w:sz w:val="24"/>
          <w:szCs w:val="24"/>
        </w:rPr>
      </w:pPr>
      <w:bookmarkStart w:id="7" w:name="_Toc130469833"/>
      <w:r>
        <w:rPr>
          <w:rFonts w:ascii="Times New Roman" w:hAnsi="Times New Roman" w:cs="Times New Roman"/>
          <w:b/>
          <w:bCs/>
          <w:sz w:val="24"/>
          <w:szCs w:val="24"/>
        </w:rPr>
        <w:t>L</w:t>
      </w:r>
      <w:r w:rsidR="00264288" w:rsidRPr="00264288">
        <w:rPr>
          <w:rFonts w:ascii="Times New Roman" w:hAnsi="Times New Roman" w:cs="Times New Roman"/>
          <w:b/>
          <w:bCs/>
          <w:sz w:val="24"/>
          <w:szCs w:val="24"/>
        </w:rPr>
        <w:t>’organisation du panel</w:t>
      </w:r>
      <w:bookmarkEnd w:id="7"/>
      <w:r w:rsidR="00264288" w:rsidRPr="00264288">
        <w:rPr>
          <w:rFonts w:ascii="Times New Roman" w:hAnsi="Times New Roman" w:cs="Times New Roman"/>
          <w:b/>
          <w:bCs/>
          <w:sz w:val="24"/>
          <w:szCs w:val="24"/>
        </w:rPr>
        <w:t xml:space="preserve"> </w:t>
      </w:r>
    </w:p>
    <w:p w14:paraId="6F767363" w14:textId="77777777" w:rsidR="00264288" w:rsidRDefault="00264288" w:rsidP="009A50A0">
      <w:pPr>
        <w:spacing w:after="120" w:line="276" w:lineRule="auto"/>
        <w:contextualSpacing/>
        <w:jc w:val="both"/>
        <w:rPr>
          <w:rFonts w:ascii="Times New Roman" w:hAnsi="Times New Roman" w:cs="Times New Roman"/>
          <w:sz w:val="24"/>
          <w:szCs w:val="24"/>
        </w:rPr>
      </w:pPr>
    </w:p>
    <w:p w14:paraId="79FE8EF6" w14:textId="10E7A53B" w:rsidR="00237AF8" w:rsidRDefault="00FE0751" w:rsidP="009A50A0">
      <w:pPr>
        <w:spacing w:after="120" w:line="276" w:lineRule="auto"/>
        <w:contextualSpacing/>
        <w:jc w:val="both"/>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21BA831B" wp14:editId="775EFA57">
                <wp:simplePos x="0" y="0"/>
                <wp:positionH relativeFrom="column">
                  <wp:posOffset>3055620</wp:posOffset>
                </wp:positionH>
                <wp:positionV relativeFrom="paragraph">
                  <wp:posOffset>1861820</wp:posOffset>
                </wp:positionV>
                <wp:extent cx="2695575" cy="635"/>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14:paraId="5F392D77" w14:textId="0FAF7487" w:rsidR="00FE0751" w:rsidRPr="00026710" w:rsidRDefault="00FE0751" w:rsidP="00FE0751">
                            <w:pPr>
                              <w:pStyle w:val="Descripcin"/>
                              <w:jc w:val="center"/>
                              <w:rPr>
                                <w:noProof/>
                              </w:rPr>
                            </w:pPr>
                            <w:r>
                              <w:t xml:space="preserve">Figure </w:t>
                            </w:r>
                            <w:r>
                              <w:fldChar w:fldCharType="begin"/>
                            </w:r>
                            <w:r>
                              <w:instrText xml:space="preserve"> SEQ Figure \* ARABIC </w:instrText>
                            </w:r>
                            <w:r>
                              <w:fldChar w:fldCharType="separate"/>
                            </w:r>
                            <w:r>
                              <w:rPr>
                                <w:noProof/>
                              </w:rPr>
                              <w:t>2</w:t>
                            </w:r>
                            <w:r>
                              <w:fldChar w:fldCharType="end"/>
                            </w:r>
                            <w:r>
                              <w:t xml:space="preserve"> Les panélistes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A831B" id="Zone de texte 14" o:spid="_x0000_s1027" type="#_x0000_t202" style="position:absolute;left:0;text-align:left;margin-left:240.6pt;margin-top:146.6pt;width:212.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" stroked="f">
                <v:textbox style="mso-fit-shape-to-text:t" inset="0,0,0,0">
                  <w:txbxContent>
                    <w:p w14:paraId="5F392D77" w14:textId="0FAF7487" w:rsidR="00FE0751" w:rsidRPr="00026710" w:rsidRDefault="00FE0751" w:rsidP="00FE0751">
                      <w:pPr>
                        <w:pStyle w:val="Lgende"/>
                        <w:jc w:val="center"/>
                        <w:rPr>
                          <w:noProof/>
                        </w:rPr>
                      </w:pPr>
                      <w:r>
                        <w:t xml:space="preserve">Figure </w:t>
                      </w:r>
                      <w:r>
                        <w:fldChar w:fldCharType="begin"/>
                      </w:r>
                      <w:r>
                        <w:instrText xml:space="preserve"> SEQ Figure \* ARABIC </w:instrText>
                      </w:r>
                      <w:r>
                        <w:fldChar w:fldCharType="separate"/>
                      </w:r>
                      <w:r>
                        <w:rPr>
                          <w:noProof/>
                        </w:rPr>
                        <w:t>2</w:t>
                      </w:r>
                      <w:r>
                        <w:fldChar w:fldCharType="end"/>
                      </w:r>
                      <w:r>
                        <w:t xml:space="preserve"> Les panélistes</w:t>
                      </w:r>
                    </w:p>
                  </w:txbxContent>
                </v:textbox>
                <w10:wrap type="square"/>
              </v:shape>
            </w:pict>
          </mc:Fallback>
        </mc:AlternateContent>
      </w:r>
      <w:r w:rsidR="0059047D">
        <w:rPr>
          <w:noProof/>
        </w:rPr>
        <w:drawing>
          <wp:anchor distT="0" distB="0" distL="114300" distR="114300" simplePos="0" relativeHeight="251663360" behindDoc="0" locked="0" layoutInCell="1" allowOverlap="1" wp14:anchorId="7FB800C3" wp14:editId="3185636A">
            <wp:simplePos x="0" y="0"/>
            <wp:positionH relativeFrom="margin">
              <wp:align>right</wp:align>
            </wp:positionH>
            <wp:positionV relativeFrom="paragraph">
              <wp:posOffset>52070</wp:posOffset>
            </wp:positionV>
            <wp:extent cx="2695575" cy="175260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708" t="20291" r="15178" b="25603"/>
                    <a:stretch/>
                  </pic:blipFill>
                  <pic:spPr bwMode="auto">
                    <a:xfrm>
                      <a:off x="0" y="0"/>
                      <a:ext cx="2695575"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22AB4">
        <w:rPr>
          <w:rFonts w:ascii="Times New Roman" w:hAnsi="Times New Roman" w:cs="Times New Roman"/>
          <w:sz w:val="24"/>
          <w:szCs w:val="24"/>
        </w:rPr>
        <w:t xml:space="preserve">Après </w:t>
      </w:r>
      <w:r w:rsidR="00264288">
        <w:rPr>
          <w:rFonts w:ascii="Times New Roman" w:hAnsi="Times New Roman" w:cs="Times New Roman"/>
          <w:sz w:val="24"/>
          <w:szCs w:val="24"/>
        </w:rPr>
        <w:t xml:space="preserve">l’ouverture, </w:t>
      </w:r>
      <w:r w:rsidR="00237AF8">
        <w:rPr>
          <w:rFonts w:ascii="Times New Roman" w:hAnsi="Times New Roman" w:cs="Times New Roman"/>
          <w:sz w:val="24"/>
          <w:szCs w:val="24"/>
        </w:rPr>
        <w:t>un panel portant sur</w:t>
      </w:r>
      <w:r w:rsidR="00237AF8" w:rsidRPr="00237AF8">
        <w:rPr>
          <w:rFonts w:ascii="Times New Roman" w:hAnsi="Times New Roman" w:cs="Times New Roman"/>
          <w:sz w:val="24"/>
          <w:szCs w:val="24"/>
        </w:rPr>
        <w:t xml:space="preserve"> </w:t>
      </w:r>
      <w:r w:rsidR="00237AF8" w:rsidRPr="00D37060">
        <w:rPr>
          <w:rFonts w:ascii="Times New Roman" w:hAnsi="Times New Roman" w:cs="Times New Roman"/>
          <w:sz w:val="24"/>
          <w:szCs w:val="24"/>
        </w:rPr>
        <w:t>les modèles de convention locale à mettre en place pour une meilleure gestion des ressources forestières</w:t>
      </w:r>
      <w:r w:rsidR="00237AF8">
        <w:rPr>
          <w:rFonts w:ascii="Times New Roman" w:hAnsi="Times New Roman" w:cs="Times New Roman"/>
          <w:sz w:val="24"/>
          <w:szCs w:val="24"/>
        </w:rPr>
        <w:t xml:space="preserve"> a fait l’objet de partage avec les partenaires, les services</w:t>
      </w:r>
      <w:r w:rsidR="00BE0149">
        <w:rPr>
          <w:rFonts w:ascii="Times New Roman" w:hAnsi="Times New Roman" w:cs="Times New Roman"/>
          <w:sz w:val="24"/>
          <w:szCs w:val="24"/>
        </w:rPr>
        <w:t xml:space="preserve"> </w:t>
      </w:r>
      <w:r w:rsidR="00237AF8">
        <w:rPr>
          <w:rFonts w:ascii="Times New Roman" w:hAnsi="Times New Roman" w:cs="Times New Roman"/>
          <w:sz w:val="24"/>
          <w:szCs w:val="24"/>
        </w:rPr>
        <w:t xml:space="preserve">techniques </w:t>
      </w:r>
      <w:r w:rsidR="00BE0149">
        <w:rPr>
          <w:rFonts w:ascii="Times New Roman" w:hAnsi="Times New Roman" w:cs="Times New Roman"/>
          <w:sz w:val="24"/>
          <w:szCs w:val="24"/>
        </w:rPr>
        <w:t xml:space="preserve">et des </w:t>
      </w:r>
      <w:r w:rsidR="00237AF8">
        <w:rPr>
          <w:rFonts w:ascii="Times New Roman" w:hAnsi="Times New Roman" w:cs="Times New Roman"/>
          <w:sz w:val="24"/>
          <w:szCs w:val="24"/>
        </w:rPr>
        <w:t>acteurs.</w:t>
      </w:r>
    </w:p>
    <w:p w14:paraId="0E8A1A2C" w14:textId="1C763F24" w:rsidR="00725463" w:rsidRDefault="00237AF8" w:rsidP="009A50A0">
      <w:pPr>
        <w:spacing w:after="12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Facilité par le projet 3 Fruits </w:t>
      </w:r>
      <w:r w:rsidR="00722AB4">
        <w:rPr>
          <w:rFonts w:ascii="Times New Roman" w:hAnsi="Times New Roman" w:cs="Times New Roman"/>
          <w:sz w:val="24"/>
          <w:szCs w:val="24"/>
        </w:rPr>
        <w:t>2 financé par l’AEXCID en collaboration avec l’ONG PAZ et l’ANCAR comme partenaire de mise en œuvre, ce panel a aussi été un moment pour interroger les bénéficiaires du programme</w:t>
      </w:r>
      <w:r w:rsidR="00264288">
        <w:rPr>
          <w:rFonts w:ascii="Times New Roman" w:hAnsi="Times New Roman" w:cs="Times New Roman"/>
          <w:sz w:val="24"/>
          <w:szCs w:val="24"/>
        </w:rPr>
        <w:t xml:space="preserve"> mais aussi évaluer </w:t>
      </w:r>
      <w:r w:rsidR="00722AB4">
        <w:rPr>
          <w:rFonts w:ascii="Times New Roman" w:hAnsi="Times New Roman" w:cs="Times New Roman"/>
          <w:sz w:val="24"/>
          <w:szCs w:val="24"/>
        </w:rPr>
        <w:t xml:space="preserve">le niveau de contribution du projet par rapport aux politiques forestières mise en place pour </w:t>
      </w:r>
      <w:r w:rsidR="00264288">
        <w:rPr>
          <w:rFonts w:ascii="Times New Roman" w:hAnsi="Times New Roman" w:cs="Times New Roman"/>
          <w:sz w:val="24"/>
          <w:szCs w:val="24"/>
        </w:rPr>
        <w:t xml:space="preserve">la </w:t>
      </w:r>
      <w:r w:rsidR="00722AB4">
        <w:rPr>
          <w:rFonts w:ascii="Times New Roman" w:hAnsi="Times New Roman" w:cs="Times New Roman"/>
          <w:sz w:val="24"/>
          <w:szCs w:val="24"/>
        </w:rPr>
        <w:t xml:space="preserve">conservation et </w:t>
      </w:r>
      <w:r w:rsidR="00264288">
        <w:rPr>
          <w:rFonts w:ascii="Times New Roman" w:hAnsi="Times New Roman" w:cs="Times New Roman"/>
          <w:sz w:val="24"/>
          <w:szCs w:val="24"/>
        </w:rPr>
        <w:t xml:space="preserve">la </w:t>
      </w:r>
      <w:r w:rsidR="00722AB4">
        <w:rPr>
          <w:rFonts w:ascii="Times New Roman" w:hAnsi="Times New Roman" w:cs="Times New Roman"/>
          <w:sz w:val="24"/>
          <w:szCs w:val="24"/>
        </w:rPr>
        <w:t>sauvegarde des ressources</w:t>
      </w:r>
      <w:r w:rsidR="00725463">
        <w:rPr>
          <w:rFonts w:ascii="Times New Roman" w:hAnsi="Times New Roman" w:cs="Times New Roman"/>
          <w:sz w:val="24"/>
          <w:szCs w:val="24"/>
        </w:rPr>
        <w:t>.</w:t>
      </w:r>
    </w:p>
    <w:p w14:paraId="2ECF00ED" w14:textId="37B72385" w:rsidR="00725463" w:rsidRDefault="00725463" w:rsidP="009A50A0">
      <w:pPr>
        <w:spacing w:after="12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C’est ainsi qu’au courant de ce panel, différentes </w:t>
      </w:r>
      <w:r w:rsidR="00264288">
        <w:rPr>
          <w:rFonts w:ascii="Times New Roman" w:hAnsi="Times New Roman" w:cs="Times New Roman"/>
          <w:sz w:val="24"/>
          <w:szCs w:val="24"/>
        </w:rPr>
        <w:t xml:space="preserve">les </w:t>
      </w:r>
      <w:r>
        <w:rPr>
          <w:rFonts w:ascii="Times New Roman" w:hAnsi="Times New Roman" w:cs="Times New Roman"/>
          <w:sz w:val="24"/>
          <w:szCs w:val="24"/>
        </w:rPr>
        <w:t xml:space="preserve">questions </w:t>
      </w:r>
      <w:r w:rsidR="00264288">
        <w:rPr>
          <w:rFonts w:ascii="Times New Roman" w:hAnsi="Times New Roman" w:cs="Times New Roman"/>
          <w:sz w:val="24"/>
          <w:szCs w:val="24"/>
        </w:rPr>
        <w:t xml:space="preserve">passées en revue </w:t>
      </w:r>
      <w:r w:rsidR="005C1994">
        <w:rPr>
          <w:rFonts w:ascii="Times New Roman" w:hAnsi="Times New Roman" w:cs="Times New Roman"/>
          <w:sz w:val="24"/>
          <w:szCs w:val="24"/>
        </w:rPr>
        <w:t>ont porté sur.</w:t>
      </w:r>
    </w:p>
    <w:p w14:paraId="08C8D0A2" w14:textId="3ECD384B" w:rsidR="00725463" w:rsidRDefault="00725463" w:rsidP="00725463">
      <w:pPr>
        <w:pStyle w:val="Prrafodelista"/>
        <w:numPr>
          <w:ilvl w:val="0"/>
          <w:numId w:val="8"/>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Les stratégies de </w:t>
      </w:r>
      <w:r w:rsidRPr="00725463">
        <w:rPr>
          <w:rFonts w:ascii="Times New Roman" w:hAnsi="Times New Roman" w:cs="Times New Roman"/>
          <w:sz w:val="24"/>
          <w:szCs w:val="24"/>
        </w:rPr>
        <w:t xml:space="preserve">production de </w:t>
      </w:r>
      <w:r>
        <w:rPr>
          <w:rFonts w:ascii="Times New Roman" w:hAnsi="Times New Roman" w:cs="Times New Roman"/>
          <w:sz w:val="24"/>
          <w:szCs w:val="24"/>
        </w:rPr>
        <w:t>plants et de conservation des ressources</w:t>
      </w:r>
      <w:r w:rsidR="00722AB4" w:rsidRPr="00725463">
        <w:rPr>
          <w:rFonts w:ascii="Times New Roman" w:hAnsi="Times New Roman" w:cs="Times New Roman"/>
          <w:sz w:val="24"/>
          <w:szCs w:val="24"/>
        </w:rPr>
        <w:t xml:space="preserve"> forestières</w:t>
      </w:r>
      <w:r>
        <w:rPr>
          <w:rFonts w:ascii="Times New Roman" w:hAnsi="Times New Roman" w:cs="Times New Roman"/>
          <w:sz w:val="24"/>
          <w:szCs w:val="24"/>
        </w:rPr>
        <w:t>,</w:t>
      </w:r>
    </w:p>
    <w:p w14:paraId="2BE02149" w14:textId="6B28F17F" w:rsidR="00725463" w:rsidRPr="00372E5C" w:rsidRDefault="00725463" w:rsidP="00372E5C">
      <w:pPr>
        <w:pStyle w:val="Prrafodelista"/>
        <w:numPr>
          <w:ilvl w:val="0"/>
          <w:numId w:val="8"/>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Les pratiques d’exploitation des ressources</w:t>
      </w:r>
      <w:r w:rsidR="005C1994">
        <w:rPr>
          <w:rFonts w:ascii="Times New Roman" w:hAnsi="Times New Roman" w:cs="Times New Roman"/>
          <w:sz w:val="24"/>
          <w:szCs w:val="24"/>
        </w:rPr>
        <w:t xml:space="preserve"> et </w:t>
      </w:r>
      <w:r w:rsidR="00372E5C">
        <w:rPr>
          <w:rFonts w:ascii="Times New Roman" w:hAnsi="Times New Roman" w:cs="Times New Roman"/>
          <w:sz w:val="24"/>
          <w:szCs w:val="24"/>
        </w:rPr>
        <w:t>l</w:t>
      </w:r>
      <w:r w:rsidRPr="00372E5C">
        <w:rPr>
          <w:rFonts w:ascii="Times New Roman" w:hAnsi="Times New Roman" w:cs="Times New Roman"/>
          <w:sz w:val="24"/>
          <w:szCs w:val="24"/>
        </w:rPr>
        <w:t>es politiques de cueillette, de collecte et de commercialisation</w:t>
      </w:r>
    </w:p>
    <w:p w14:paraId="643B8F83" w14:textId="31D4971D" w:rsidR="00722AB4" w:rsidRPr="00725463" w:rsidRDefault="00725463" w:rsidP="00725463">
      <w:pPr>
        <w:pStyle w:val="Prrafodelista"/>
        <w:numPr>
          <w:ilvl w:val="0"/>
          <w:numId w:val="8"/>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L</w:t>
      </w:r>
      <w:r w:rsidR="005C1994">
        <w:rPr>
          <w:rFonts w:ascii="Times New Roman" w:hAnsi="Times New Roman" w:cs="Times New Roman"/>
          <w:sz w:val="24"/>
          <w:szCs w:val="24"/>
        </w:rPr>
        <w:t>es mécanismes d</w:t>
      </w:r>
      <w:r>
        <w:rPr>
          <w:rFonts w:ascii="Times New Roman" w:hAnsi="Times New Roman" w:cs="Times New Roman"/>
          <w:sz w:val="24"/>
          <w:szCs w:val="24"/>
        </w:rPr>
        <w:t xml:space="preserve">’application des conventions locales </w:t>
      </w:r>
      <w:r w:rsidR="005C1994">
        <w:rPr>
          <w:rFonts w:ascii="Times New Roman" w:hAnsi="Times New Roman" w:cs="Times New Roman"/>
          <w:sz w:val="24"/>
          <w:szCs w:val="24"/>
        </w:rPr>
        <w:t xml:space="preserve">pour la </w:t>
      </w:r>
      <w:r>
        <w:rPr>
          <w:rFonts w:ascii="Times New Roman" w:hAnsi="Times New Roman" w:cs="Times New Roman"/>
          <w:sz w:val="24"/>
          <w:szCs w:val="24"/>
        </w:rPr>
        <w:t xml:space="preserve">pérennisation </w:t>
      </w:r>
      <w:r w:rsidR="005C1994">
        <w:rPr>
          <w:rFonts w:ascii="Times New Roman" w:hAnsi="Times New Roman" w:cs="Times New Roman"/>
          <w:sz w:val="24"/>
          <w:szCs w:val="24"/>
        </w:rPr>
        <w:t xml:space="preserve">des pratiques de </w:t>
      </w:r>
      <w:r>
        <w:rPr>
          <w:rFonts w:ascii="Times New Roman" w:hAnsi="Times New Roman" w:cs="Times New Roman"/>
          <w:sz w:val="24"/>
          <w:szCs w:val="24"/>
        </w:rPr>
        <w:t>sauvegarde des ressources forestières.</w:t>
      </w:r>
      <w:r w:rsidR="00FE0751" w:rsidRPr="00FE0751">
        <w:rPr>
          <w:noProof/>
        </w:rPr>
        <w:t xml:space="preserve"> </w:t>
      </w:r>
    </w:p>
    <w:p w14:paraId="130ECFF6" w14:textId="0313E0A6" w:rsidR="00725463" w:rsidRDefault="00FE0751" w:rsidP="009A50A0">
      <w:pPr>
        <w:spacing w:after="120" w:line="276" w:lineRule="auto"/>
        <w:contextualSpacing/>
        <w:jc w:val="both"/>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2C9DE7F1" wp14:editId="5E89DD1C">
                <wp:simplePos x="0" y="0"/>
                <wp:positionH relativeFrom="column">
                  <wp:posOffset>2979420</wp:posOffset>
                </wp:positionH>
                <wp:positionV relativeFrom="paragraph">
                  <wp:posOffset>1554480</wp:posOffset>
                </wp:positionV>
                <wp:extent cx="2771775" cy="635"/>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wps:spPr>
                      <wps:txbx>
                        <w:txbxContent>
                          <w:p w14:paraId="1FFF8BBB" w14:textId="48E2C6BE" w:rsidR="00FE0751" w:rsidRPr="00A83783" w:rsidRDefault="00FE0751" w:rsidP="00FE0751">
                            <w:pPr>
                              <w:pStyle w:val="Descripcin"/>
                              <w:jc w:val="center"/>
                              <w:rPr>
                                <w:noProof/>
                              </w:rPr>
                            </w:pPr>
                            <w:r>
                              <w:t xml:space="preserve">Figure </w:t>
                            </w:r>
                            <w:r>
                              <w:fldChar w:fldCharType="begin"/>
                            </w:r>
                            <w:r>
                              <w:instrText xml:space="preserve"> SEQ Figure \* ARABIC </w:instrText>
                            </w:r>
                            <w:r>
                              <w:fldChar w:fldCharType="separate"/>
                            </w:r>
                            <w:r>
                              <w:rPr>
                                <w:noProof/>
                              </w:rPr>
                              <w:t>3</w:t>
                            </w:r>
                            <w:r>
                              <w:fldChar w:fldCharType="end"/>
                            </w:r>
                            <w:r>
                              <w:t xml:space="preserve"> les femmes panélistes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9DE7F1" id="Zone de texte 16" o:spid="_x0000_s1028" type="#_x0000_t202" style="position:absolute;left:0;text-align:left;margin-left:234.6pt;margin-top:122.4pt;width:218.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0GgIAAD8EAAAOAAAAZHJzL2Uyb0RvYy54bWysU01v2zAMvQ/YfxB0X5xkaDM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7ni8VssbjhTJLv9uNN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" stroked="f">
                <v:textbox style="mso-fit-shape-to-text:t" inset="0,0,0,0">
                  <w:txbxContent>
                    <w:p w14:paraId="1FFF8BBB" w14:textId="48E2C6BE" w:rsidR="00FE0751" w:rsidRPr="00A83783" w:rsidRDefault="00FE0751" w:rsidP="00FE0751">
                      <w:pPr>
                        <w:pStyle w:val="Lgende"/>
                        <w:jc w:val="center"/>
                        <w:rPr>
                          <w:noProof/>
                        </w:rPr>
                      </w:pPr>
                      <w:r>
                        <w:t xml:space="preserve">Figure </w:t>
                      </w:r>
                      <w:r>
                        <w:fldChar w:fldCharType="begin"/>
                      </w:r>
                      <w:r>
                        <w:instrText xml:space="preserve"> SEQ Figure \* ARABIC </w:instrText>
                      </w:r>
                      <w:r>
                        <w:fldChar w:fldCharType="separate"/>
                      </w:r>
                      <w:r>
                        <w:rPr>
                          <w:noProof/>
                        </w:rPr>
                        <w:t>3</w:t>
                      </w:r>
                      <w:r>
                        <w:fldChar w:fldCharType="end"/>
                      </w:r>
                      <w:r>
                        <w:t xml:space="preserve"> les femmes panélistes</w:t>
                      </w:r>
                    </w:p>
                  </w:txbxContent>
                </v:textbox>
                <w10:wrap type="square"/>
              </v:shape>
            </w:pict>
          </mc:Fallback>
        </mc:AlternateContent>
      </w:r>
      <w:r>
        <w:rPr>
          <w:noProof/>
        </w:rPr>
        <w:drawing>
          <wp:anchor distT="0" distB="0" distL="114300" distR="114300" simplePos="0" relativeHeight="251672576" behindDoc="0" locked="0" layoutInCell="1" allowOverlap="1" wp14:anchorId="4543BF3D" wp14:editId="38CA5D74">
            <wp:simplePos x="0" y="0"/>
            <wp:positionH relativeFrom="margin">
              <wp:align>right</wp:align>
            </wp:positionH>
            <wp:positionV relativeFrom="paragraph">
              <wp:posOffset>13970</wp:posOffset>
            </wp:positionV>
            <wp:extent cx="2771775" cy="164782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700" t="18820" r="14517" b="30307"/>
                    <a:stretch/>
                  </pic:blipFill>
                  <pic:spPr bwMode="auto">
                    <a:xfrm>
                      <a:off x="0" y="0"/>
                      <a:ext cx="2771775" cy="1647825"/>
                    </a:xfrm>
                    <a:prstGeom prst="rect">
                      <a:avLst/>
                    </a:prstGeom>
                    <a:ln>
                      <a:noFill/>
                    </a:ln>
                    <a:extLst>
                      <a:ext uri="{53640926-AAD7-44D8-BBD7-CCE9431645EC}">
                        <a14:shadowObscured xmlns:a14="http://schemas.microsoft.com/office/drawing/2010/main"/>
                      </a:ext>
                    </a:extLst>
                  </pic:spPr>
                </pic:pic>
              </a:graphicData>
            </a:graphic>
          </wp:anchor>
        </w:drawing>
      </w:r>
      <w:r w:rsidR="00725463">
        <w:rPr>
          <w:rFonts w:ascii="Times New Roman" w:hAnsi="Times New Roman" w:cs="Times New Roman"/>
          <w:sz w:val="24"/>
          <w:szCs w:val="24"/>
        </w:rPr>
        <w:t>Ainsi pendant 4 heures d’horloges les acteurs ont échangé sur ces différents thèmes pour qu’à chaque étape des consensus forts puissent être trouver pour remettre l’arbre dans son milieu naturel avec un faible niveau d’agression.</w:t>
      </w:r>
      <w:r w:rsidR="00722AB4">
        <w:rPr>
          <w:rFonts w:ascii="Times New Roman" w:hAnsi="Times New Roman" w:cs="Times New Roman"/>
          <w:sz w:val="24"/>
          <w:szCs w:val="24"/>
        </w:rPr>
        <w:t xml:space="preserve"> </w:t>
      </w:r>
    </w:p>
    <w:p w14:paraId="6A31D52A" w14:textId="02217FF5" w:rsidR="00CF2B6B" w:rsidRDefault="00725463" w:rsidP="005C1994">
      <w:pPr>
        <w:pStyle w:val="Prrafodelista"/>
        <w:numPr>
          <w:ilvl w:val="0"/>
          <w:numId w:val="10"/>
        </w:numPr>
        <w:spacing w:after="120" w:line="276" w:lineRule="auto"/>
        <w:jc w:val="both"/>
        <w:rPr>
          <w:rFonts w:ascii="Times New Roman" w:hAnsi="Times New Roman" w:cs="Times New Roman"/>
          <w:sz w:val="24"/>
          <w:szCs w:val="24"/>
        </w:rPr>
      </w:pPr>
      <w:r w:rsidRPr="005C1994">
        <w:rPr>
          <w:rFonts w:ascii="Times New Roman" w:hAnsi="Times New Roman" w:cs="Times New Roman"/>
          <w:sz w:val="24"/>
          <w:szCs w:val="24"/>
        </w:rPr>
        <w:t>Pour les stratégies</w:t>
      </w:r>
      <w:r w:rsidR="00CF2B6B" w:rsidRPr="005C1994">
        <w:rPr>
          <w:rFonts w:ascii="Times New Roman" w:hAnsi="Times New Roman" w:cs="Times New Roman"/>
          <w:sz w:val="24"/>
          <w:szCs w:val="24"/>
        </w:rPr>
        <w:t xml:space="preserve"> de production et de conservation il a été retenu la remobilisation des comités forestières à travers des </w:t>
      </w:r>
      <w:r w:rsidR="00BE0149" w:rsidRPr="005C1994">
        <w:rPr>
          <w:rFonts w:ascii="Times New Roman" w:hAnsi="Times New Roman" w:cs="Times New Roman"/>
          <w:sz w:val="24"/>
          <w:szCs w:val="24"/>
        </w:rPr>
        <w:t xml:space="preserve">séries de </w:t>
      </w:r>
      <w:r w:rsidR="00CF2B6B" w:rsidRPr="005C1994">
        <w:rPr>
          <w:rFonts w:ascii="Times New Roman" w:hAnsi="Times New Roman" w:cs="Times New Roman"/>
          <w:sz w:val="24"/>
          <w:szCs w:val="24"/>
        </w:rPr>
        <w:t xml:space="preserve">visites périodiques au niveau des zones d’exploitation, l’organisation de réunions d’information et de sensibilisation, la lutte contre </w:t>
      </w:r>
      <w:r w:rsidR="00372E5C" w:rsidRPr="005C1994">
        <w:rPr>
          <w:rFonts w:ascii="Times New Roman" w:hAnsi="Times New Roman" w:cs="Times New Roman"/>
          <w:sz w:val="24"/>
          <w:szCs w:val="24"/>
        </w:rPr>
        <w:t>les feux</w:t>
      </w:r>
      <w:r w:rsidR="00CF2B6B" w:rsidRPr="005C1994">
        <w:rPr>
          <w:rFonts w:ascii="Times New Roman" w:hAnsi="Times New Roman" w:cs="Times New Roman"/>
          <w:sz w:val="24"/>
          <w:szCs w:val="24"/>
        </w:rPr>
        <w:t xml:space="preserve"> de brousses, la dénonciation des contre bandières auprès des chefs de villages au cout</w:t>
      </w:r>
      <w:r w:rsidR="00372E5C" w:rsidRPr="005C1994">
        <w:rPr>
          <w:rFonts w:ascii="Times New Roman" w:hAnsi="Times New Roman" w:cs="Times New Roman"/>
          <w:sz w:val="24"/>
          <w:szCs w:val="24"/>
        </w:rPr>
        <w:t>u</w:t>
      </w:r>
      <w:r w:rsidR="00CF2B6B" w:rsidRPr="005C1994">
        <w:rPr>
          <w:rFonts w:ascii="Times New Roman" w:hAnsi="Times New Roman" w:cs="Times New Roman"/>
          <w:sz w:val="24"/>
          <w:szCs w:val="24"/>
        </w:rPr>
        <w:t>miers et l’alerte des collectivités et brigades forestières en cas de nécessité</w:t>
      </w:r>
    </w:p>
    <w:p w14:paraId="6E8E3DA4" w14:textId="73161299" w:rsidR="00372E5C" w:rsidRDefault="00CF2B6B" w:rsidP="009A50A0">
      <w:pPr>
        <w:pStyle w:val="Prrafodelista"/>
        <w:numPr>
          <w:ilvl w:val="0"/>
          <w:numId w:val="10"/>
        </w:numPr>
        <w:spacing w:after="120" w:line="276" w:lineRule="auto"/>
        <w:jc w:val="both"/>
        <w:rPr>
          <w:rFonts w:ascii="Times New Roman" w:hAnsi="Times New Roman" w:cs="Times New Roman"/>
          <w:sz w:val="24"/>
          <w:szCs w:val="24"/>
        </w:rPr>
      </w:pPr>
      <w:r w:rsidRPr="005C1994">
        <w:rPr>
          <w:rFonts w:ascii="Times New Roman" w:hAnsi="Times New Roman" w:cs="Times New Roman"/>
          <w:sz w:val="24"/>
          <w:szCs w:val="24"/>
        </w:rPr>
        <w:t>Pour le volet exploitation des ressources, la mise en application de la convention locale à travers ces articles lié</w:t>
      </w:r>
      <w:r w:rsidR="00372E5C" w:rsidRPr="005C1994">
        <w:rPr>
          <w:rFonts w:ascii="Times New Roman" w:hAnsi="Times New Roman" w:cs="Times New Roman"/>
          <w:sz w:val="24"/>
          <w:szCs w:val="24"/>
        </w:rPr>
        <w:t>s</w:t>
      </w:r>
      <w:r w:rsidRPr="005C1994">
        <w:rPr>
          <w:rFonts w:ascii="Times New Roman" w:hAnsi="Times New Roman" w:cs="Times New Roman"/>
          <w:sz w:val="24"/>
          <w:szCs w:val="24"/>
        </w:rPr>
        <w:t xml:space="preserve"> à l’exploitation des fruits</w:t>
      </w:r>
      <w:r w:rsidR="00372E5C" w:rsidRPr="005C1994">
        <w:rPr>
          <w:rFonts w:ascii="Times New Roman" w:hAnsi="Times New Roman" w:cs="Times New Roman"/>
          <w:sz w:val="24"/>
          <w:szCs w:val="24"/>
        </w:rPr>
        <w:t xml:space="preserve"> apporte des mécanismes transparents sur les méthodes de récolte, de collecte et de commercialisation.</w:t>
      </w:r>
    </w:p>
    <w:p w14:paraId="0481A635" w14:textId="708B6673" w:rsidR="00105CD2" w:rsidRPr="0059047D" w:rsidRDefault="005C1994" w:rsidP="0059047D">
      <w:pPr>
        <w:pStyle w:val="Prrafodelista"/>
        <w:numPr>
          <w:ilvl w:val="0"/>
          <w:numId w:val="10"/>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Concernant </w:t>
      </w:r>
      <w:r w:rsidR="00372E5C" w:rsidRPr="005C1994">
        <w:rPr>
          <w:rFonts w:ascii="Times New Roman" w:hAnsi="Times New Roman" w:cs="Times New Roman"/>
          <w:sz w:val="24"/>
          <w:szCs w:val="24"/>
        </w:rPr>
        <w:t>l’application des conventions locales, ils urgent aux maires des communes cibles de se doter cet outil de planification</w:t>
      </w:r>
      <w:r>
        <w:rPr>
          <w:rFonts w:ascii="Times New Roman" w:hAnsi="Times New Roman" w:cs="Times New Roman"/>
          <w:sz w:val="24"/>
          <w:szCs w:val="24"/>
        </w:rPr>
        <w:t xml:space="preserve">, </w:t>
      </w:r>
      <w:r w:rsidR="00372E5C" w:rsidRPr="005C1994">
        <w:rPr>
          <w:rFonts w:ascii="Times New Roman" w:hAnsi="Times New Roman" w:cs="Times New Roman"/>
          <w:sz w:val="24"/>
          <w:szCs w:val="24"/>
        </w:rPr>
        <w:t>d’en faire un partage avec l’ensemble des acteurs de la chaine pour une meilleure application</w:t>
      </w:r>
      <w:r>
        <w:rPr>
          <w:rFonts w:ascii="Times New Roman" w:hAnsi="Times New Roman" w:cs="Times New Roman"/>
          <w:sz w:val="24"/>
          <w:szCs w:val="24"/>
        </w:rPr>
        <w:t>, de mettre en place un comité de suivi puis de veillez à l’application des consensus forts arrêtés</w:t>
      </w:r>
      <w:r w:rsidR="00105CD2">
        <w:rPr>
          <w:rFonts w:ascii="Times New Roman" w:hAnsi="Times New Roman" w:cs="Times New Roman"/>
          <w:sz w:val="24"/>
          <w:szCs w:val="24"/>
        </w:rPr>
        <w:t>.</w:t>
      </w:r>
    </w:p>
    <w:p w14:paraId="66A83894" w14:textId="19E291B9" w:rsidR="005C1994" w:rsidRDefault="005C1994" w:rsidP="005C1994">
      <w:pPr>
        <w:pStyle w:val="Ttulo1"/>
        <w:numPr>
          <w:ilvl w:val="1"/>
          <w:numId w:val="9"/>
        </w:numPr>
        <w:rPr>
          <w:rFonts w:ascii="Times New Roman" w:hAnsi="Times New Roman" w:cs="Times New Roman"/>
          <w:b/>
          <w:bCs/>
          <w:sz w:val="24"/>
          <w:szCs w:val="24"/>
        </w:rPr>
      </w:pPr>
      <w:bookmarkStart w:id="8" w:name="_Toc130469834"/>
      <w:r w:rsidRPr="005C1994">
        <w:rPr>
          <w:rFonts w:ascii="Times New Roman" w:hAnsi="Times New Roman" w:cs="Times New Roman"/>
          <w:b/>
          <w:bCs/>
          <w:sz w:val="24"/>
          <w:szCs w:val="24"/>
        </w:rPr>
        <w:t xml:space="preserve">Les autres rencontres </w:t>
      </w:r>
      <w:proofErr w:type="spellStart"/>
      <w:r w:rsidRPr="005C1994">
        <w:rPr>
          <w:rFonts w:ascii="Times New Roman" w:hAnsi="Times New Roman" w:cs="Times New Roman"/>
          <w:b/>
          <w:bCs/>
          <w:sz w:val="24"/>
          <w:szCs w:val="24"/>
        </w:rPr>
        <w:t>ByB</w:t>
      </w:r>
      <w:proofErr w:type="spellEnd"/>
      <w:r w:rsidRPr="005C1994">
        <w:rPr>
          <w:rFonts w:ascii="Times New Roman" w:hAnsi="Times New Roman" w:cs="Times New Roman"/>
          <w:b/>
          <w:bCs/>
          <w:sz w:val="24"/>
          <w:szCs w:val="24"/>
        </w:rPr>
        <w:t xml:space="preserve"> et visites des stands</w:t>
      </w:r>
      <w:bookmarkEnd w:id="8"/>
      <w:r w:rsidRPr="005C1994">
        <w:rPr>
          <w:rFonts w:ascii="Times New Roman" w:hAnsi="Times New Roman" w:cs="Times New Roman"/>
          <w:b/>
          <w:bCs/>
          <w:sz w:val="24"/>
          <w:szCs w:val="24"/>
        </w:rPr>
        <w:t xml:space="preserve"> </w:t>
      </w:r>
    </w:p>
    <w:p w14:paraId="23FD3482" w14:textId="2DE508EC" w:rsidR="00105CD2" w:rsidRPr="00105CD2" w:rsidRDefault="00105CD2" w:rsidP="00105CD2"/>
    <w:p w14:paraId="7514F0F6" w14:textId="5F2223AD" w:rsidR="005B0430" w:rsidRDefault="00FE0751" w:rsidP="009A50A0">
      <w:pPr>
        <w:spacing w:after="120" w:line="276" w:lineRule="auto"/>
        <w:contextualSpacing/>
        <w:jc w:val="both"/>
        <w:rPr>
          <w:rFonts w:ascii="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14:anchorId="3BBF89AD" wp14:editId="25C2566D">
                <wp:simplePos x="0" y="0"/>
                <wp:positionH relativeFrom="column">
                  <wp:posOffset>62230</wp:posOffset>
                </wp:positionH>
                <wp:positionV relativeFrom="paragraph">
                  <wp:posOffset>1607185</wp:posOffset>
                </wp:positionV>
                <wp:extent cx="2785110" cy="635"/>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2785110" cy="635"/>
                        </a:xfrm>
                        <a:prstGeom prst="rect">
                          <a:avLst/>
                        </a:prstGeom>
                        <a:solidFill>
                          <a:prstClr val="white"/>
                        </a:solidFill>
                        <a:ln>
                          <a:noFill/>
                        </a:ln>
                      </wps:spPr>
                      <wps:txbx>
                        <w:txbxContent>
                          <w:p w14:paraId="1B025362" w14:textId="1FDE0749" w:rsidR="00FE0751" w:rsidRPr="003A4381" w:rsidRDefault="00FE0751" w:rsidP="00FE0751">
                            <w:pPr>
                              <w:pStyle w:val="Descripcin"/>
                              <w:jc w:val="center"/>
                              <w:rPr>
                                <w:noProof/>
                              </w:rPr>
                            </w:pPr>
                            <w:r>
                              <w:t xml:space="preserve">Figure </w:t>
                            </w:r>
                            <w:r>
                              <w:fldChar w:fldCharType="begin"/>
                            </w:r>
                            <w:r>
                              <w:instrText xml:space="preserve"> SEQ Figure \* ARABIC </w:instrText>
                            </w:r>
                            <w:r>
                              <w:fldChar w:fldCharType="separate"/>
                            </w:r>
                            <w:r>
                              <w:rPr>
                                <w:noProof/>
                              </w:rPr>
                              <w:t>4</w:t>
                            </w:r>
                            <w:r>
                              <w:fldChar w:fldCharType="end"/>
                            </w:r>
                            <w:r>
                              <w:t xml:space="preserve"> Stand d'exposition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BF89AD" id="Zone de texte 17" o:spid="_x0000_s1029" type="#_x0000_t202" style="position:absolute;left:0;text-align:left;margin-left:4.9pt;margin-top:126.55pt;width:219.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mHGgIAAD8EAAAOAAAAZHJzL2Uyb0RvYy54bWysU8Fu2zAMvQ/YPwi6L05StCu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" stroked="f">
                <v:textbox style="mso-fit-shape-to-text:t" inset="0,0,0,0">
                  <w:txbxContent>
                    <w:p w14:paraId="1B025362" w14:textId="1FDE0749" w:rsidR="00FE0751" w:rsidRPr="003A4381" w:rsidRDefault="00FE0751" w:rsidP="00FE0751">
                      <w:pPr>
                        <w:pStyle w:val="Lgende"/>
                        <w:jc w:val="center"/>
                        <w:rPr>
                          <w:noProof/>
                        </w:rPr>
                      </w:pPr>
                      <w:r>
                        <w:t xml:space="preserve">Figure </w:t>
                      </w:r>
                      <w:r>
                        <w:fldChar w:fldCharType="begin"/>
                      </w:r>
                      <w:r>
                        <w:instrText xml:space="preserve"> SEQ Figure \* ARABIC </w:instrText>
                      </w:r>
                      <w:r>
                        <w:fldChar w:fldCharType="separate"/>
                      </w:r>
                      <w:r>
                        <w:rPr>
                          <w:noProof/>
                        </w:rPr>
                        <w:t>4</w:t>
                      </w:r>
                      <w:r>
                        <w:fldChar w:fldCharType="end"/>
                      </w:r>
                      <w:r>
                        <w:t xml:space="preserve"> Stand d'exposition</w:t>
                      </w:r>
                    </w:p>
                  </w:txbxContent>
                </v:textbox>
                <w10:wrap type="square"/>
              </v:shape>
            </w:pict>
          </mc:Fallback>
        </mc:AlternateContent>
      </w:r>
      <w:r>
        <w:rPr>
          <w:noProof/>
        </w:rPr>
        <w:drawing>
          <wp:anchor distT="0" distB="0" distL="114300" distR="114300" simplePos="0" relativeHeight="251664384" behindDoc="0" locked="0" layoutInCell="1" allowOverlap="1" wp14:anchorId="45422F64" wp14:editId="19A9693E">
            <wp:simplePos x="0" y="0"/>
            <wp:positionH relativeFrom="margin">
              <wp:posOffset>62230</wp:posOffset>
            </wp:positionH>
            <wp:positionV relativeFrom="paragraph">
              <wp:posOffset>6985</wp:posOffset>
            </wp:positionV>
            <wp:extent cx="2785110" cy="15430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4880" t="21466" r="15014" b="23544"/>
                    <a:stretch/>
                  </pic:blipFill>
                  <pic:spPr bwMode="auto">
                    <a:xfrm>
                      <a:off x="0" y="0"/>
                      <a:ext cx="278511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E5C">
        <w:rPr>
          <w:rFonts w:ascii="Times New Roman" w:hAnsi="Times New Roman" w:cs="Times New Roman"/>
          <w:sz w:val="24"/>
          <w:szCs w:val="24"/>
        </w:rPr>
        <w:t xml:space="preserve">Après ce panel les rencontres </w:t>
      </w:r>
      <w:proofErr w:type="spellStart"/>
      <w:r w:rsidR="00372E5C">
        <w:rPr>
          <w:rFonts w:ascii="Times New Roman" w:hAnsi="Times New Roman" w:cs="Times New Roman"/>
          <w:sz w:val="24"/>
          <w:szCs w:val="24"/>
        </w:rPr>
        <w:t>ByB</w:t>
      </w:r>
      <w:proofErr w:type="spellEnd"/>
      <w:r w:rsidR="00372E5C">
        <w:rPr>
          <w:rFonts w:ascii="Times New Roman" w:hAnsi="Times New Roman" w:cs="Times New Roman"/>
          <w:sz w:val="24"/>
          <w:szCs w:val="24"/>
        </w:rPr>
        <w:t xml:space="preserve"> se sont </w:t>
      </w:r>
      <w:r w:rsidR="005B0430">
        <w:rPr>
          <w:rFonts w:ascii="Times New Roman" w:hAnsi="Times New Roman" w:cs="Times New Roman"/>
          <w:sz w:val="24"/>
          <w:szCs w:val="24"/>
        </w:rPr>
        <w:t xml:space="preserve">poursuivis </w:t>
      </w:r>
      <w:r w:rsidR="00372E5C">
        <w:rPr>
          <w:rFonts w:ascii="Times New Roman" w:hAnsi="Times New Roman" w:cs="Times New Roman"/>
          <w:sz w:val="24"/>
          <w:szCs w:val="24"/>
        </w:rPr>
        <w:t>avec les acteurs pour</w:t>
      </w:r>
      <w:r w:rsidR="005B0430">
        <w:rPr>
          <w:rFonts w:ascii="Times New Roman" w:hAnsi="Times New Roman" w:cs="Times New Roman"/>
          <w:sz w:val="24"/>
          <w:szCs w:val="24"/>
        </w:rPr>
        <w:t xml:space="preserve"> des</w:t>
      </w:r>
      <w:r w:rsidR="00372E5C">
        <w:rPr>
          <w:rFonts w:ascii="Times New Roman" w:hAnsi="Times New Roman" w:cs="Times New Roman"/>
          <w:sz w:val="24"/>
          <w:szCs w:val="24"/>
        </w:rPr>
        <w:t xml:space="preserve"> échan</w:t>
      </w:r>
      <w:r w:rsidR="005B0430">
        <w:rPr>
          <w:rFonts w:ascii="Times New Roman" w:hAnsi="Times New Roman" w:cs="Times New Roman"/>
          <w:sz w:val="24"/>
          <w:szCs w:val="24"/>
        </w:rPr>
        <w:t>ges d’expériences en matière de protection, conservation des ressources et d’organisation.</w:t>
      </w:r>
    </w:p>
    <w:p w14:paraId="6E7EBAE1" w14:textId="71FD20E5" w:rsidR="00372E5C" w:rsidRDefault="005B0430" w:rsidP="009A50A0">
      <w:pPr>
        <w:spacing w:after="12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Ensuite il s’en est suivi l’organisation de </w:t>
      </w:r>
      <w:r w:rsidR="00372E5C">
        <w:rPr>
          <w:rFonts w:ascii="Times New Roman" w:hAnsi="Times New Roman" w:cs="Times New Roman"/>
          <w:sz w:val="24"/>
          <w:szCs w:val="24"/>
        </w:rPr>
        <w:t xml:space="preserve">visites des stands pour voir </w:t>
      </w:r>
      <w:r>
        <w:rPr>
          <w:rFonts w:ascii="Times New Roman" w:hAnsi="Times New Roman" w:cs="Times New Roman"/>
          <w:sz w:val="24"/>
          <w:szCs w:val="24"/>
        </w:rPr>
        <w:t xml:space="preserve">et apprécier </w:t>
      </w:r>
      <w:r w:rsidR="00372E5C">
        <w:rPr>
          <w:rFonts w:ascii="Times New Roman" w:hAnsi="Times New Roman" w:cs="Times New Roman"/>
          <w:sz w:val="24"/>
          <w:szCs w:val="24"/>
        </w:rPr>
        <w:t xml:space="preserve">les recettes </w:t>
      </w:r>
      <w:r>
        <w:rPr>
          <w:rFonts w:ascii="Times New Roman" w:hAnsi="Times New Roman" w:cs="Times New Roman"/>
          <w:sz w:val="24"/>
          <w:szCs w:val="24"/>
        </w:rPr>
        <w:t xml:space="preserve">des produits </w:t>
      </w:r>
      <w:r w:rsidR="00372E5C">
        <w:rPr>
          <w:rFonts w:ascii="Times New Roman" w:hAnsi="Times New Roman" w:cs="Times New Roman"/>
          <w:sz w:val="24"/>
          <w:szCs w:val="24"/>
        </w:rPr>
        <w:t>for</w:t>
      </w:r>
      <w:r>
        <w:rPr>
          <w:rFonts w:ascii="Times New Roman" w:hAnsi="Times New Roman" w:cs="Times New Roman"/>
          <w:sz w:val="24"/>
          <w:szCs w:val="24"/>
        </w:rPr>
        <w:t>es</w:t>
      </w:r>
      <w:r w:rsidR="00372E5C">
        <w:rPr>
          <w:rFonts w:ascii="Times New Roman" w:hAnsi="Times New Roman" w:cs="Times New Roman"/>
          <w:sz w:val="24"/>
          <w:szCs w:val="24"/>
        </w:rPr>
        <w:t>t</w:t>
      </w:r>
      <w:r>
        <w:rPr>
          <w:rFonts w:ascii="Times New Roman" w:hAnsi="Times New Roman" w:cs="Times New Roman"/>
          <w:sz w:val="24"/>
          <w:szCs w:val="24"/>
        </w:rPr>
        <w:t>iers mis en place par les femmes à travers leur unité de transformation.</w:t>
      </w:r>
    </w:p>
    <w:p w14:paraId="06F2A93E" w14:textId="43D431F3" w:rsidR="005C1994" w:rsidRDefault="005B0430" w:rsidP="009A50A0">
      <w:pPr>
        <w:spacing w:after="120" w:line="276" w:lineRule="auto"/>
        <w:contextualSpacing/>
        <w:jc w:val="both"/>
        <w:rPr>
          <w:rFonts w:ascii="Times New Roman" w:hAnsi="Times New Roman" w:cs="Times New Roman"/>
          <w:sz w:val="24"/>
          <w:szCs w:val="24"/>
        </w:rPr>
      </w:pPr>
      <w:r>
        <w:rPr>
          <w:rFonts w:ascii="Times New Roman" w:hAnsi="Times New Roman" w:cs="Times New Roman"/>
          <w:sz w:val="24"/>
          <w:szCs w:val="24"/>
        </w:rPr>
        <w:t>Ainsi durant cette visite, les différents produits mis à contribution ont mont</w:t>
      </w:r>
      <w:r w:rsidR="000A34A5">
        <w:rPr>
          <w:rFonts w:ascii="Times New Roman" w:hAnsi="Times New Roman" w:cs="Times New Roman"/>
          <w:sz w:val="24"/>
          <w:szCs w:val="24"/>
        </w:rPr>
        <w:t>é</w:t>
      </w:r>
      <w:r>
        <w:rPr>
          <w:rFonts w:ascii="Times New Roman" w:hAnsi="Times New Roman" w:cs="Times New Roman"/>
          <w:sz w:val="24"/>
          <w:szCs w:val="24"/>
        </w:rPr>
        <w:t xml:space="preserve"> aux acteurs les diversités essences </w:t>
      </w:r>
      <w:r w:rsidR="00021BD1">
        <w:rPr>
          <w:rFonts w:ascii="Times New Roman" w:hAnsi="Times New Roman" w:cs="Times New Roman"/>
          <w:sz w:val="24"/>
          <w:szCs w:val="24"/>
        </w:rPr>
        <w:t>forestières disponibles le long de la bande côtière entre le Sénégal et la Gambie</w:t>
      </w:r>
      <w:r w:rsidR="000A34A5">
        <w:rPr>
          <w:rFonts w:ascii="Times New Roman" w:hAnsi="Times New Roman" w:cs="Times New Roman"/>
          <w:sz w:val="24"/>
          <w:szCs w:val="24"/>
        </w:rPr>
        <w:t>.</w:t>
      </w:r>
    </w:p>
    <w:p w14:paraId="25BA83B2" w14:textId="19E2F103" w:rsidR="005B0430" w:rsidRPr="005C1994" w:rsidRDefault="00021BD1" w:rsidP="005C1994">
      <w:pPr>
        <w:pStyle w:val="Ttulo1"/>
        <w:numPr>
          <w:ilvl w:val="1"/>
          <w:numId w:val="9"/>
        </w:numPr>
        <w:rPr>
          <w:rFonts w:ascii="Times New Roman" w:hAnsi="Times New Roman" w:cs="Times New Roman"/>
          <w:b/>
          <w:bCs/>
          <w:sz w:val="24"/>
          <w:szCs w:val="24"/>
        </w:rPr>
      </w:pPr>
      <w:r w:rsidRPr="005C1994">
        <w:rPr>
          <w:rFonts w:ascii="Times New Roman" w:hAnsi="Times New Roman" w:cs="Times New Roman"/>
          <w:b/>
          <w:bCs/>
          <w:sz w:val="24"/>
          <w:szCs w:val="24"/>
        </w:rPr>
        <w:t xml:space="preserve">  </w:t>
      </w:r>
      <w:bookmarkStart w:id="9" w:name="_Toc130469835"/>
      <w:r w:rsidR="005C1994" w:rsidRPr="005C1994">
        <w:rPr>
          <w:rFonts w:ascii="Times New Roman" w:hAnsi="Times New Roman" w:cs="Times New Roman"/>
          <w:b/>
          <w:bCs/>
          <w:sz w:val="24"/>
          <w:szCs w:val="24"/>
        </w:rPr>
        <w:t>Les animations culturelles</w:t>
      </w:r>
      <w:bookmarkEnd w:id="9"/>
    </w:p>
    <w:p w14:paraId="3244D2BD" w14:textId="77777777" w:rsidR="005C1994" w:rsidRDefault="005C1994" w:rsidP="009A50A0">
      <w:pPr>
        <w:spacing w:after="120" w:line="276" w:lineRule="auto"/>
        <w:contextualSpacing/>
        <w:jc w:val="both"/>
        <w:rPr>
          <w:rFonts w:ascii="Times New Roman" w:hAnsi="Times New Roman" w:cs="Times New Roman"/>
          <w:sz w:val="24"/>
          <w:szCs w:val="24"/>
        </w:rPr>
      </w:pPr>
    </w:p>
    <w:p w14:paraId="1198DDAC" w14:textId="7934B058" w:rsidR="00105CD2" w:rsidRDefault="00105CD2" w:rsidP="00105CD2">
      <w:pPr>
        <w:spacing w:after="120" w:line="276" w:lineRule="auto"/>
        <w:contextualSpacing/>
        <w:jc w:val="both"/>
        <w:rPr>
          <w:rFonts w:ascii="Times New Roman" w:hAnsi="Times New Roman" w:cs="Times New Roman"/>
          <w:sz w:val="24"/>
          <w:szCs w:val="24"/>
        </w:rPr>
      </w:pPr>
      <w:r>
        <w:rPr>
          <w:rFonts w:ascii="Times New Roman" w:hAnsi="Times New Roman" w:cs="Times New Roman"/>
          <w:sz w:val="24"/>
          <w:szCs w:val="24"/>
        </w:rPr>
        <w:t>Après ce discours et rencontre</w:t>
      </w:r>
      <w:r w:rsidR="00A0387B">
        <w:rPr>
          <w:rFonts w:ascii="Times New Roman" w:hAnsi="Times New Roman" w:cs="Times New Roman"/>
          <w:sz w:val="24"/>
          <w:szCs w:val="24"/>
        </w:rPr>
        <w:t>,</w:t>
      </w:r>
      <w:r>
        <w:rPr>
          <w:rFonts w:ascii="Times New Roman" w:hAnsi="Times New Roman" w:cs="Times New Roman"/>
          <w:sz w:val="24"/>
          <w:szCs w:val="24"/>
        </w:rPr>
        <w:t xml:space="preserve"> il s’en est suivi des animations culturelles au rythme de la culture traditionnelle pour montrer aux invités les recettes mise en place en manière de conservation et de gestion des ressources naturelles.</w:t>
      </w:r>
    </w:p>
    <w:p w14:paraId="42249C9C" w14:textId="7D7B2B2F" w:rsidR="00105CD2" w:rsidRDefault="00105CD2" w:rsidP="009A50A0">
      <w:pPr>
        <w:spacing w:after="120" w:line="276" w:lineRule="auto"/>
        <w:contextualSpacing/>
        <w:jc w:val="both"/>
        <w:rPr>
          <w:rFonts w:ascii="Times New Roman" w:hAnsi="Times New Roman" w:cs="Times New Roman"/>
          <w:sz w:val="24"/>
          <w:szCs w:val="24"/>
        </w:rPr>
      </w:pPr>
      <w:r>
        <w:rPr>
          <w:rFonts w:ascii="Times New Roman" w:hAnsi="Times New Roman" w:cs="Times New Roman"/>
          <w:sz w:val="24"/>
          <w:szCs w:val="24"/>
        </w:rPr>
        <w:t>C’est ainsi que différents artistes ont rivalisé d’ardeur pour présenter les recettes de la forêt en terme culturelle par des chants, des messages, des rythmes de danse et la production de pièce théâtrale.</w:t>
      </w:r>
    </w:p>
    <w:p w14:paraId="69E6AF73" w14:textId="3C37FD18" w:rsidR="00EE5F34" w:rsidRDefault="00105CD2" w:rsidP="00105CD2">
      <w:pPr>
        <w:pStyle w:val="Ttulo1"/>
        <w:rPr>
          <w:rFonts w:ascii="Times New Roman" w:hAnsi="Times New Roman" w:cs="Times New Roman"/>
          <w:sz w:val="24"/>
          <w:szCs w:val="24"/>
        </w:rPr>
      </w:pPr>
      <w:bookmarkStart w:id="10" w:name="_Toc130469836"/>
      <w:bookmarkEnd w:id="6"/>
      <w:r w:rsidRPr="00105CD2">
        <w:rPr>
          <w:rFonts w:ascii="Times New Roman" w:hAnsi="Times New Roman" w:cs="Times New Roman"/>
          <w:b/>
          <w:bCs/>
          <w:sz w:val="24"/>
          <w:szCs w:val="24"/>
        </w:rPr>
        <w:t>Conclusion</w:t>
      </w:r>
      <w:bookmarkEnd w:id="10"/>
      <w:r>
        <w:rPr>
          <w:rFonts w:ascii="Times New Roman" w:hAnsi="Times New Roman" w:cs="Times New Roman"/>
          <w:sz w:val="24"/>
          <w:szCs w:val="24"/>
        </w:rPr>
        <w:t xml:space="preserve"> </w:t>
      </w:r>
    </w:p>
    <w:p w14:paraId="4AF568F8" w14:textId="77777777" w:rsidR="005E1C24" w:rsidRPr="005E1C24" w:rsidRDefault="005E1C24" w:rsidP="005E1C24"/>
    <w:p w14:paraId="34252AD7" w14:textId="34796B18" w:rsidR="00A0387B" w:rsidRDefault="007C05C7" w:rsidP="00A0387B">
      <w:pPr>
        <w:spacing w:line="276" w:lineRule="auto"/>
        <w:jc w:val="both"/>
        <w:rPr>
          <w:rFonts w:ascii="Times New Roman" w:hAnsi="Times New Roman" w:cs="Times New Roman"/>
          <w:sz w:val="24"/>
          <w:szCs w:val="24"/>
        </w:rPr>
      </w:pPr>
      <w:r>
        <w:rPr>
          <w:rFonts w:ascii="Times New Roman" w:hAnsi="Times New Roman" w:cs="Times New Roman"/>
          <w:sz w:val="24"/>
          <w:szCs w:val="24"/>
        </w:rPr>
        <w:t>Globalement l’</w:t>
      </w:r>
      <w:r w:rsidR="00A0387B">
        <w:rPr>
          <w:rFonts w:ascii="Times New Roman" w:hAnsi="Times New Roman" w:cs="Times New Roman"/>
          <w:sz w:val="24"/>
          <w:szCs w:val="24"/>
        </w:rPr>
        <w:t xml:space="preserve">édition de 2022 a été marquée par </w:t>
      </w:r>
      <w:r>
        <w:rPr>
          <w:rFonts w:ascii="Times New Roman" w:hAnsi="Times New Roman" w:cs="Times New Roman"/>
          <w:sz w:val="24"/>
          <w:szCs w:val="24"/>
        </w:rPr>
        <w:t xml:space="preserve">une forte mobilisation des acteurs avec plus de 275 participants venus de la région naturel de la Casamance et de la Gambie. </w:t>
      </w:r>
      <w:r w:rsidR="005E1C24">
        <w:rPr>
          <w:rFonts w:ascii="Times New Roman" w:hAnsi="Times New Roman" w:cs="Times New Roman"/>
          <w:sz w:val="24"/>
          <w:szCs w:val="24"/>
        </w:rPr>
        <w:t xml:space="preserve">Mais néanmoins des recommandations fortes ont été notées avec </w:t>
      </w:r>
      <w:r w:rsidR="00A0387B">
        <w:rPr>
          <w:rFonts w:ascii="Times New Roman" w:hAnsi="Times New Roman" w:cs="Times New Roman"/>
          <w:sz w:val="24"/>
          <w:szCs w:val="24"/>
        </w:rPr>
        <w:t xml:space="preserve">l’engagement des producteurs sur la lutte contre les </w:t>
      </w:r>
      <w:proofErr w:type="spellStart"/>
      <w:r w:rsidR="00A0387B">
        <w:rPr>
          <w:rFonts w:ascii="Times New Roman" w:hAnsi="Times New Roman" w:cs="Times New Roman"/>
          <w:sz w:val="24"/>
          <w:szCs w:val="24"/>
        </w:rPr>
        <w:t>feus</w:t>
      </w:r>
      <w:proofErr w:type="spellEnd"/>
      <w:r w:rsidR="00A0387B">
        <w:rPr>
          <w:rFonts w:ascii="Times New Roman" w:hAnsi="Times New Roman" w:cs="Times New Roman"/>
          <w:sz w:val="24"/>
          <w:szCs w:val="24"/>
        </w:rPr>
        <w:t xml:space="preserve"> de brousse, l’incitation des comités de village à </w:t>
      </w:r>
      <w:r w:rsidR="005E1C24">
        <w:rPr>
          <w:rFonts w:ascii="Times New Roman" w:hAnsi="Times New Roman" w:cs="Times New Roman"/>
          <w:sz w:val="24"/>
          <w:szCs w:val="24"/>
        </w:rPr>
        <w:t>mettre en place</w:t>
      </w:r>
      <w:r w:rsidR="00A0387B">
        <w:rPr>
          <w:rFonts w:ascii="Times New Roman" w:hAnsi="Times New Roman" w:cs="Times New Roman"/>
          <w:sz w:val="24"/>
          <w:szCs w:val="24"/>
        </w:rPr>
        <w:t xml:space="preserve"> de</w:t>
      </w:r>
      <w:r w:rsidR="005E1C24">
        <w:rPr>
          <w:rFonts w:ascii="Times New Roman" w:hAnsi="Times New Roman" w:cs="Times New Roman"/>
          <w:sz w:val="24"/>
          <w:szCs w:val="24"/>
        </w:rPr>
        <w:t>s</w:t>
      </w:r>
      <w:r w:rsidR="00A0387B">
        <w:rPr>
          <w:rFonts w:ascii="Times New Roman" w:hAnsi="Times New Roman" w:cs="Times New Roman"/>
          <w:sz w:val="24"/>
          <w:szCs w:val="24"/>
        </w:rPr>
        <w:t xml:space="preserve"> brigade</w:t>
      </w:r>
      <w:r w:rsidR="005E1C24">
        <w:rPr>
          <w:rFonts w:ascii="Times New Roman" w:hAnsi="Times New Roman" w:cs="Times New Roman"/>
          <w:sz w:val="24"/>
          <w:szCs w:val="24"/>
        </w:rPr>
        <w:t>s</w:t>
      </w:r>
      <w:r w:rsidR="00A0387B">
        <w:rPr>
          <w:rFonts w:ascii="Times New Roman" w:hAnsi="Times New Roman" w:cs="Times New Roman"/>
          <w:sz w:val="24"/>
          <w:szCs w:val="24"/>
        </w:rPr>
        <w:t xml:space="preserve"> de veille </w:t>
      </w:r>
      <w:r w:rsidR="005E1C24">
        <w:rPr>
          <w:rFonts w:ascii="Times New Roman" w:hAnsi="Times New Roman" w:cs="Times New Roman"/>
          <w:sz w:val="24"/>
          <w:szCs w:val="24"/>
        </w:rPr>
        <w:t xml:space="preserve">sur </w:t>
      </w:r>
      <w:r w:rsidR="00A0387B">
        <w:rPr>
          <w:rFonts w:ascii="Times New Roman" w:hAnsi="Times New Roman" w:cs="Times New Roman"/>
          <w:sz w:val="24"/>
          <w:szCs w:val="24"/>
        </w:rPr>
        <w:t xml:space="preserve">les opérations de coupe du bois </w:t>
      </w:r>
      <w:r w:rsidR="005E1C24">
        <w:rPr>
          <w:rFonts w:ascii="Times New Roman" w:hAnsi="Times New Roman" w:cs="Times New Roman"/>
          <w:sz w:val="24"/>
          <w:szCs w:val="24"/>
        </w:rPr>
        <w:t xml:space="preserve">et </w:t>
      </w:r>
      <w:r w:rsidR="00A0387B">
        <w:rPr>
          <w:rFonts w:ascii="Times New Roman" w:hAnsi="Times New Roman" w:cs="Times New Roman"/>
          <w:sz w:val="24"/>
          <w:szCs w:val="24"/>
        </w:rPr>
        <w:t>carbonisation</w:t>
      </w:r>
      <w:r w:rsidR="005E1C24">
        <w:rPr>
          <w:rFonts w:ascii="Times New Roman" w:hAnsi="Times New Roman" w:cs="Times New Roman"/>
          <w:sz w:val="24"/>
          <w:szCs w:val="24"/>
        </w:rPr>
        <w:t xml:space="preserve">, et la </w:t>
      </w:r>
      <w:r w:rsidR="00A0387B">
        <w:rPr>
          <w:rFonts w:ascii="Times New Roman" w:hAnsi="Times New Roman" w:cs="Times New Roman"/>
          <w:sz w:val="24"/>
          <w:szCs w:val="24"/>
        </w:rPr>
        <w:t>facilit</w:t>
      </w:r>
      <w:r w:rsidR="005E1C24">
        <w:rPr>
          <w:rFonts w:ascii="Times New Roman" w:hAnsi="Times New Roman" w:cs="Times New Roman"/>
          <w:sz w:val="24"/>
          <w:szCs w:val="24"/>
        </w:rPr>
        <w:t xml:space="preserve">ation pour </w:t>
      </w:r>
      <w:r w:rsidR="00A0387B">
        <w:rPr>
          <w:rFonts w:ascii="Times New Roman" w:hAnsi="Times New Roman" w:cs="Times New Roman"/>
          <w:sz w:val="24"/>
          <w:szCs w:val="24"/>
        </w:rPr>
        <w:t>la mise en place d’organes de supervision pour les activités de cueillette, de collecte et de commercialisation.</w:t>
      </w:r>
    </w:p>
    <w:p w14:paraId="4F1812F4" w14:textId="73F68B63" w:rsidR="008D6FC9" w:rsidRPr="005D4B2E" w:rsidRDefault="005E1C24" w:rsidP="005D4B2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ce sens, les femmes ont sollicité </w:t>
      </w:r>
      <w:r w:rsidR="00A0387B">
        <w:rPr>
          <w:rFonts w:ascii="Times New Roman" w:hAnsi="Times New Roman" w:cs="Times New Roman"/>
          <w:sz w:val="24"/>
          <w:szCs w:val="24"/>
        </w:rPr>
        <w:t xml:space="preserve">pour les prochaines éditions, </w:t>
      </w:r>
      <w:r>
        <w:rPr>
          <w:rFonts w:ascii="Times New Roman" w:hAnsi="Times New Roman" w:cs="Times New Roman"/>
          <w:sz w:val="24"/>
          <w:szCs w:val="24"/>
        </w:rPr>
        <w:t>l’acquisition</w:t>
      </w:r>
      <w:r w:rsidR="00A0387B">
        <w:rPr>
          <w:rFonts w:ascii="Times New Roman" w:hAnsi="Times New Roman" w:cs="Times New Roman"/>
          <w:sz w:val="24"/>
          <w:szCs w:val="24"/>
        </w:rPr>
        <w:t xml:space="preserve"> d’équipements de transformation pour </w:t>
      </w:r>
      <w:r>
        <w:rPr>
          <w:rFonts w:ascii="Times New Roman" w:hAnsi="Times New Roman" w:cs="Times New Roman"/>
          <w:sz w:val="24"/>
          <w:szCs w:val="24"/>
        </w:rPr>
        <w:t xml:space="preserve">une meilleure </w:t>
      </w:r>
      <w:r w:rsidR="00A0387B">
        <w:rPr>
          <w:rFonts w:ascii="Times New Roman" w:hAnsi="Times New Roman" w:cs="Times New Roman"/>
          <w:sz w:val="24"/>
          <w:szCs w:val="24"/>
        </w:rPr>
        <w:t>valoris</w:t>
      </w:r>
      <w:r>
        <w:rPr>
          <w:rFonts w:ascii="Times New Roman" w:hAnsi="Times New Roman" w:cs="Times New Roman"/>
          <w:sz w:val="24"/>
          <w:szCs w:val="24"/>
        </w:rPr>
        <w:t>ation des produits issus d</w:t>
      </w:r>
      <w:r w:rsidR="00A0387B">
        <w:rPr>
          <w:rFonts w:ascii="Times New Roman" w:hAnsi="Times New Roman" w:cs="Times New Roman"/>
          <w:sz w:val="24"/>
          <w:szCs w:val="24"/>
        </w:rPr>
        <w:t>es écarts de tri non commercialisé</w:t>
      </w:r>
      <w:r w:rsidR="005D4B2E">
        <w:rPr>
          <w:rFonts w:ascii="Times New Roman" w:hAnsi="Times New Roman" w:cs="Times New Roman"/>
          <w:sz w:val="24"/>
          <w:szCs w:val="24"/>
        </w:rPr>
        <w:t>s</w:t>
      </w:r>
      <w:r>
        <w:rPr>
          <w:rFonts w:ascii="Times New Roman" w:hAnsi="Times New Roman" w:cs="Times New Roman"/>
          <w:sz w:val="24"/>
          <w:szCs w:val="24"/>
        </w:rPr>
        <w:t>.</w:t>
      </w:r>
    </w:p>
    <w:sectPr w:rsidR="008D6FC9" w:rsidRPr="005D4B2E" w:rsidSect="005E1C24">
      <w:headerReference w:type="default" r:id="rId20"/>
      <w:pgSz w:w="11906" w:h="16838"/>
      <w:pgMar w:top="851" w:right="1417" w:bottom="1276" w:left="1417"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4EF5E" w14:textId="77777777" w:rsidR="002F0D35" w:rsidRDefault="002F0D35">
      <w:pPr>
        <w:spacing w:after="0" w:line="240" w:lineRule="auto"/>
      </w:pPr>
      <w:r>
        <w:separator/>
      </w:r>
    </w:p>
  </w:endnote>
  <w:endnote w:type="continuationSeparator" w:id="0">
    <w:p w14:paraId="1CCECEE0" w14:textId="77777777" w:rsidR="002F0D35" w:rsidRDefault="002F0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32FD1" w14:textId="77777777" w:rsidR="002F0D35" w:rsidRDefault="002F0D35">
      <w:pPr>
        <w:spacing w:after="0" w:line="240" w:lineRule="auto"/>
      </w:pPr>
      <w:r>
        <w:separator/>
      </w:r>
    </w:p>
  </w:footnote>
  <w:footnote w:type="continuationSeparator" w:id="0">
    <w:p w14:paraId="3377908A" w14:textId="77777777" w:rsidR="002F0D35" w:rsidRDefault="002F0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EDB" w14:textId="77777777" w:rsidR="00BB5587" w:rsidRDefault="00000000">
    <w:pPr>
      <w:pStyle w:val="En-tte1"/>
      <w:jc w:val="right"/>
    </w:pPr>
    <w:r>
      <w:rPr>
        <w:lang w:eastAsia="fr-FR"/>
      </w:rPr>
      <w:t xml:space="preserve"> </w:t>
    </w:r>
    <w:r>
      <w:rPr>
        <w:lang w:eastAsia="fr-FR"/>
      </w:rPr>
      <w:tab/>
    </w:r>
    <w:r>
      <w:rPr>
        <w:lang w:eastAsia="fr-FR"/>
      </w:rPr>
      <w:tab/>
    </w:r>
    <w:r>
      <w:rPr>
        <w:lang w:eastAsia="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F4AB9"/>
    <w:multiLevelType w:val="hybridMultilevel"/>
    <w:tmpl w:val="C7E2ABAC"/>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 w15:restartNumberingAfterBreak="0">
    <w:nsid w:val="180241F3"/>
    <w:multiLevelType w:val="hybridMultilevel"/>
    <w:tmpl w:val="A74EE5D6"/>
    <w:lvl w:ilvl="0" w:tplc="2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903CDF"/>
    <w:multiLevelType w:val="hybridMultilevel"/>
    <w:tmpl w:val="60262922"/>
    <w:lvl w:ilvl="0" w:tplc="280C000F">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3" w15:restartNumberingAfterBreak="0">
    <w:nsid w:val="2FA76931"/>
    <w:multiLevelType w:val="multilevel"/>
    <w:tmpl w:val="8EB6898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0280CC5"/>
    <w:multiLevelType w:val="multilevel"/>
    <w:tmpl w:val="96163B24"/>
    <w:lvl w:ilvl="0">
      <w:start w:val="2"/>
      <w:numFmt w:val="bullet"/>
      <w:lvlText w:val="-"/>
      <w:lvlJc w:val="left"/>
      <w:pPr>
        <w:ind w:left="720" w:hanging="360"/>
      </w:pPr>
      <w:rPr>
        <w:rFonts w:ascii="Arial Narrow" w:eastAsia="Calibri" w:hAnsi="Arial Narro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A4159D3"/>
    <w:multiLevelType w:val="hybridMultilevel"/>
    <w:tmpl w:val="6090E110"/>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 w15:restartNumberingAfterBreak="0">
    <w:nsid w:val="69873F57"/>
    <w:multiLevelType w:val="hybridMultilevel"/>
    <w:tmpl w:val="1B56F754"/>
    <w:lvl w:ilvl="0" w:tplc="D24893FE">
      <w:start w:val="1"/>
      <w:numFmt w:val="upperRoman"/>
      <w:lvlText w:val="%1."/>
      <w:lvlJc w:val="left"/>
      <w:pPr>
        <w:ind w:left="1080" w:hanging="72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7" w15:restartNumberingAfterBreak="0">
    <w:nsid w:val="6B8E6942"/>
    <w:multiLevelType w:val="hybridMultilevel"/>
    <w:tmpl w:val="C1D22142"/>
    <w:lvl w:ilvl="0" w:tplc="355C5E72">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3624FEB"/>
    <w:multiLevelType w:val="hybridMultilevel"/>
    <w:tmpl w:val="8580EC64"/>
    <w:lvl w:ilvl="0" w:tplc="8DB026EC">
      <w:start w:val="1"/>
      <w:numFmt w:val="upperRoman"/>
      <w:lvlText w:val="%1."/>
      <w:lvlJc w:val="left"/>
      <w:pPr>
        <w:ind w:left="1080" w:hanging="72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9" w15:restartNumberingAfterBreak="0">
    <w:nsid w:val="74FC3051"/>
    <w:multiLevelType w:val="hybridMultilevel"/>
    <w:tmpl w:val="A2A88988"/>
    <w:lvl w:ilvl="0" w:tplc="355C5E72">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14595118">
    <w:abstractNumId w:val="4"/>
  </w:num>
  <w:num w:numId="2" w16cid:durableId="2097092661">
    <w:abstractNumId w:val="7"/>
  </w:num>
  <w:num w:numId="3" w16cid:durableId="1889220987">
    <w:abstractNumId w:val="9"/>
  </w:num>
  <w:num w:numId="4" w16cid:durableId="1049454370">
    <w:abstractNumId w:val="1"/>
  </w:num>
  <w:num w:numId="5" w16cid:durableId="1643465123">
    <w:abstractNumId w:val="8"/>
  </w:num>
  <w:num w:numId="6" w16cid:durableId="309795113">
    <w:abstractNumId w:val="6"/>
  </w:num>
  <w:num w:numId="7" w16cid:durableId="1221401258">
    <w:abstractNumId w:val="0"/>
  </w:num>
  <w:num w:numId="8" w16cid:durableId="327103012">
    <w:abstractNumId w:val="5"/>
  </w:num>
  <w:num w:numId="9" w16cid:durableId="301545765">
    <w:abstractNumId w:val="3"/>
  </w:num>
  <w:num w:numId="10" w16cid:durableId="668293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F34"/>
    <w:rsid w:val="00021BD1"/>
    <w:rsid w:val="000A34A5"/>
    <w:rsid w:val="00105CD2"/>
    <w:rsid w:val="0011239C"/>
    <w:rsid w:val="00237AF8"/>
    <w:rsid w:val="00264288"/>
    <w:rsid w:val="002C63CB"/>
    <w:rsid w:val="002F0D35"/>
    <w:rsid w:val="002F4904"/>
    <w:rsid w:val="00314C15"/>
    <w:rsid w:val="00372E5C"/>
    <w:rsid w:val="00456711"/>
    <w:rsid w:val="004A0A40"/>
    <w:rsid w:val="0059047D"/>
    <w:rsid w:val="005B0430"/>
    <w:rsid w:val="005C1994"/>
    <w:rsid w:val="005D4B2E"/>
    <w:rsid w:val="005E1C24"/>
    <w:rsid w:val="006640EA"/>
    <w:rsid w:val="00673E69"/>
    <w:rsid w:val="006A3C65"/>
    <w:rsid w:val="00722AB4"/>
    <w:rsid w:val="00725463"/>
    <w:rsid w:val="00741C82"/>
    <w:rsid w:val="00792E32"/>
    <w:rsid w:val="007C05C7"/>
    <w:rsid w:val="00812BDC"/>
    <w:rsid w:val="008D6FC9"/>
    <w:rsid w:val="009A50A0"/>
    <w:rsid w:val="00A0387B"/>
    <w:rsid w:val="00A26C7C"/>
    <w:rsid w:val="00A479AD"/>
    <w:rsid w:val="00AA0720"/>
    <w:rsid w:val="00B74BE9"/>
    <w:rsid w:val="00BA41E4"/>
    <w:rsid w:val="00BE0149"/>
    <w:rsid w:val="00C0121A"/>
    <w:rsid w:val="00CF2B6B"/>
    <w:rsid w:val="00ED2CBB"/>
    <w:rsid w:val="00EE5F34"/>
    <w:rsid w:val="00F45C7B"/>
    <w:rsid w:val="00F612AE"/>
    <w:rsid w:val="00FA5943"/>
    <w:rsid w:val="00FE0751"/>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46E30"/>
  <w15:chartTrackingRefBased/>
  <w15:docId w15:val="{BAC30F3B-922A-40C7-A0DA-69922F9E6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S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F34"/>
    <w:rPr>
      <w:lang w:val="fr-FR"/>
    </w:rPr>
  </w:style>
  <w:style w:type="paragraph" w:styleId="Ttulo1">
    <w:name w:val="heading 1"/>
    <w:basedOn w:val="Normal"/>
    <w:next w:val="Normal"/>
    <w:link w:val="Ttulo1Car"/>
    <w:uiPriority w:val="9"/>
    <w:qFormat/>
    <w:rsid w:val="006A3C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link w:val="Prrafodelista"/>
    <w:uiPriority w:val="34"/>
    <w:qFormat/>
    <w:locked/>
    <w:rsid w:val="00EE5F34"/>
  </w:style>
  <w:style w:type="paragraph" w:styleId="Prrafodelista">
    <w:name w:val="List Paragraph"/>
    <w:basedOn w:val="Normal"/>
    <w:link w:val="PrrafodelistaCar"/>
    <w:uiPriority w:val="34"/>
    <w:qFormat/>
    <w:rsid w:val="00EE5F34"/>
    <w:pPr>
      <w:ind w:left="720"/>
      <w:contextualSpacing/>
    </w:pPr>
    <w:rPr>
      <w:lang w:val="fr-SN"/>
    </w:rPr>
  </w:style>
  <w:style w:type="paragraph" w:customStyle="1" w:styleId="En-tte1">
    <w:name w:val="En-tête1"/>
    <w:basedOn w:val="Normal"/>
    <w:uiPriority w:val="99"/>
    <w:unhideWhenUsed/>
    <w:rsid w:val="00EE5F34"/>
    <w:pPr>
      <w:tabs>
        <w:tab w:val="center" w:pos="4536"/>
        <w:tab w:val="right" w:pos="9072"/>
      </w:tabs>
      <w:spacing w:after="0" w:line="240" w:lineRule="auto"/>
    </w:pPr>
  </w:style>
  <w:style w:type="table" w:customStyle="1" w:styleId="Grilledutableau1">
    <w:name w:val="Grille du tableau1"/>
    <w:basedOn w:val="Tablanormal"/>
    <w:next w:val="Tablaconcuadrcula"/>
    <w:uiPriority w:val="39"/>
    <w:rsid w:val="00EE5F3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E5F34"/>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EncabezadoCar">
    <w:name w:val="Encabezado Car"/>
    <w:basedOn w:val="Fuentedeprrafopredeter"/>
    <w:link w:val="Encabezado"/>
    <w:uiPriority w:val="99"/>
    <w:rsid w:val="00EE5F34"/>
    <w:rPr>
      <w:rFonts w:ascii="Times New Roman" w:eastAsia="Times New Roman" w:hAnsi="Times New Roman" w:cs="Times New Roman"/>
      <w:sz w:val="24"/>
      <w:szCs w:val="24"/>
      <w:lang w:val="fr-FR" w:eastAsia="ar-SA"/>
    </w:rPr>
  </w:style>
  <w:style w:type="table" w:styleId="Tablaconcuadrcula">
    <w:name w:val="Table Grid"/>
    <w:basedOn w:val="Tablanormal"/>
    <w:uiPriority w:val="39"/>
    <w:rsid w:val="00EE5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A3C65"/>
    <w:rPr>
      <w:rFonts w:asciiTheme="majorHAnsi" w:eastAsiaTheme="majorEastAsia" w:hAnsiTheme="majorHAnsi" w:cstheme="majorBidi"/>
      <w:color w:val="2F5496" w:themeColor="accent1" w:themeShade="BF"/>
      <w:sz w:val="32"/>
      <w:szCs w:val="32"/>
      <w:lang w:val="fr-FR"/>
    </w:rPr>
  </w:style>
  <w:style w:type="paragraph" w:styleId="TtuloTDC">
    <w:name w:val="TOC Heading"/>
    <w:basedOn w:val="Ttulo1"/>
    <w:next w:val="Normal"/>
    <w:uiPriority w:val="39"/>
    <w:unhideWhenUsed/>
    <w:qFormat/>
    <w:rsid w:val="00812BDC"/>
    <w:pPr>
      <w:outlineLvl w:val="9"/>
    </w:pPr>
    <w:rPr>
      <w:lang w:val="fr-SN" w:eastAsia="fr-SN"/>
    </w:rPr>
  </w:style>
  <w:style w:type="paragraph" w:styleId="TDC1">
    <w:name w:val="toc 1"/>
    <w:basedOn w:val="Normal"/>
    <w:next w:val="Normal"/>
    <w:autoRedefine/>
    <w:uiPriority w:val="39"/>
    <w:unhideWhenUsed/>
    <w:rsid w:val="00812BDC"/>
    <w:pPr>
      <w:spacing w:after="100"/>
    </w:pPr>
  </w:style>
  <w:style w:type="character" w:styleId="Hipervnculo">
    <w:name w:val="Hyperlink"/>
    <w:basedOn w:val="Fuentedeprrafopredeter"/>
    <w:uiPriority w:val="99"/>
    <w:unhideWhenUsed/>
    <w:rsid w:val="00812BDC"/>
    <w:rPr>
      <w:color w:val="0563C1" w:themeColor="hyperlink"/>
      <w:u w:val="single"/>
    </w:rPr>
  </w:style>
  <w:style w:type="paragraph" w:styleId="Descripcin">
    <w:name w:val="caption"/>
    <w:basedOn w:val="Normal"/>
    <w:next w:val="Normal"/>
    <w:uiPriority w:val="35"/>
    <w:unhideWhenUsed/>
    <w:qFormat/>
    <w:rsid w:val="00FE075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8FE65-C0D6-4F06-BC8B-5D8ED1F7C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1734</Words>
  <Characters>9543</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Alioune Diouf</dc:creator>
  <cp:keywords/>
  <dc:description/>
  <cp:lastModifiedBy>diouf moustapha</cp:lastModifiedBy>
  <cp:revision>2</cp:revision>
  <dcterms:created xsi:type="dcterms:W3CDTF">2023-03-23T14:13:00Z</dcterms:created>
  <dcterms:modified xsi:type="dcterms:W3CDTF">2023-03-23T14:13:00Z</dcterms:modified>
</cp:coreProperties>
</file>